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6" w:rsidRPr="00BD1F56" w:rsidRDefault="00BD1F56" w:rsidP="00BD1F56">
      <w:pPr>
        <w:widowControl/>
        <w:spacing w:line="414" w:lineRule="atLeast"/>
        <w:jc w:val="center"/>
        <w:outlineLvl w:val="2"/>
        <w:rPr>
          <w:rFonts w:ascii="inherit" w:eastAsia="宋体" w:hAnsi="inherit" w:cs="宋体"/>
          <w:b/>
          <w:bCs/>
          <w:kern w:val="0"/>
          <w:sz w:val="36"/>
          <w:szCs w:val="36"/>
        </w:rPr>
      </w:pPr>
      <w:r w:rsidRPr="00BD1F56">
        <w:rPr>
          <w:rFonts w:ascii="inherit" w:eastAsia="宋体" w:hAnsi="inherit" w:cs="宋体"/>
          <w:b/>
          <w:bCs/>
          <w:kern w:val="0"/>
          <w:sz w:val="36"/>
          <w:szCs w:val="36"/>
        </w:rPr>
        <w:t>教育部社科司关于</w:t>
      </w:r>
      <w:r w:rsidRPr="00BD1F56">
        <w:rPr>
          <w:rFonts w:ascii="inherit" w:eastAsia="宋体" w:hAnsi="inherit" w:cs="宋体"/>
          <w:b/>
          <w:bCs/>
          <w:kern w:val="0"/>
          <w:sz w:val="36"/>
          <w:szCs w:val="36"/>
        </w:rPr>
        <w:t>2023</w:t>
      </w:r>
      <w:r w:rsidRPr="00BD1F56">
        <w:rPr>
          <w:rFonts w:ascii="inherit" w:eastAsia="宋体" w:hAnsi="inherit" w:cs="宋体"/>
          <w:b/>
          <w:bCs/>
          <w:kern w:val="0"/>
          <w:sz w:val="36"/>
          <w:szCs w:val="36"/>
        </w:rPr>
        <w:t>年度高校思想政治理论课教师研究专项一般项目申报工作的通知</w:t>
      </w:r>
    </w:p>
    <w:p w:rsidR="00BD1F56" w:rsidRPr="00BD1F56" w:rsidRDefault="00BD1F56" w:rsidP="00BD1F56">
      <w:pPr>
        <w:widowControl/>
        <w:spacing w:line="414" w:lineRule="atLeast"/>
        <w:rPr>
          <w:rFonts w:ascii="仿宋" w:eastAsia="仿宋" w:hAnsi="仿宋" w:cs="宋体"/>
          <w:color w:val="000000"/>
          <w:kern w:val="0"/>
          <w:sz w:val="32"/>
          <w:szCs w:val="32"/>
        </w:rPr>
      </w:pPr>
      <w:r w:rsidRPr="00BD1F56">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b/>
          <w:bCs/>
          <w:color w:val="000000"/>
          <w:kern w:val="0"/>
          <w:sz w:val="22"/>
        </w:rPr>
        <w:t xml:space="preserve">　</w:t>
      </w:r>
      <w:r w:rsidRPr="00BD1F56">
        <w:rPr>
          <w:rFonts w:ascii="仿宋" w:eastAsia="仿宋" w:hAnsi="仿宋" w:cs="宋体" w:hint="eastAsia"/>
          <w:b/>
          <w:bCs/>
          <w:color w:val="000000"/>
          <w:kern w:val="0"/>
          <w:sz w:val="32"/>
        </w:rPr>
        <w:t>一、项目类别及资助额度</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针对高校思政课教学重点难点、教学方法改革创新、数字化教学资源建设、教学中的理论与实践问题以及大中小学思</w:t>
      </w:r>
      <w:r w:rsidRPr="00BD1F56">
        <w:rPr>
          <w:rFonts w:ascii="仿宋" w:eastAsia="仿宋" w:hAnsi="仿宋" w:cs="宋体" w:hint="eastAsia"/>
          <w:color w:val="000000"/>
          <w:kern w:val="0"/>
          <w:sz w:val="32"/>
          <w:szCs w:val="32"/>
        </w:rPr>
        <w:lastRenderedPageBreak/>
        <w:t>政课教学一体化、思政课实践教学等进行深入研究。可在符合课题立项范围前提下，结合实际自拟题目。分为如下4种：</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1.高校思政课教学研究项目，资助经费不超过10万元，拟设立100项左右，研究年限为2年，支持开展高校思政课教学重点难点问题、大中小学思政课教学一体化、数字化教学资源建设等研究。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2.高校思政课教学方法改革择优推广项目，资助经费不超过10万元，拟设立20项左右，研究年限为2年，支持开展高校思政课教学方法改革创新、实践教学等研究。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3.高校优秀中青年思政课教师择优资助项目，资助经费不超过12万元，拟设立40项左右，研究年限为2年，支持一批具有良好教学科研能力和发展潜力的高校思政课中青年教师。</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32"/>
          <w:szCs w:val="32"/>
        </w:rPr>
        <w:t>4.高校思政课教学研究青年项目，资助经费不超过8万元，拟设立40项左右，研究年限为2年，支持青年思政课教师开展高校思政课教学重难点问题、教学方法改革创新、数字化教学资源建设等研究。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b/>
          <w:bCs/>
          <w:color w:val="000000"/>
          <w:kern w:val="0"/>
          <w:sz w:val="22"/>
        </w:rPr>
        <w:t xml:space="preserve">　</w:t>
      </w:r>
      <w:r w:rsidRPr="00BD1F56">
        <w:rPr>
          <w:rFonts w:ascii="仿宋" w:eastAsia="仿宋" w:hAnsi="仿宋" w:cs="宋体" w:hint="eastAsia"/>
          <w:b/>
          <w:bCs/>
          <w:color w:val="000000"/>
          <w:kern w:val="0"/>
          <w:sz w:val="32"/>
        </w:rPr>
        <w:t>二、申报条件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申请人应符合《教育部人文社会科学研究项目管理办法》（教社科〔2006〕2号）的相关规定，所在单位须为全国普通高等学校。申请人必须是专职思政课教师，实际从事思政课教学、研究工作并真正承担和负责组织项目的实施。每位</w:t>
      </w:r>
      <w:r w:rsidRPr="00BD1F56">
        <w:rPr>
          <w:rFonts w:ascii="仿宋" w:eastAsia="仿宋" w:hAnsi="仿宋" w:cs="宋体" w:hint="eastAsia"/>
          <w:color w:val="000000"/>
          <w:kern w:val="0"/>
          <w:sz w:val="32"/>
          <w:szCs w:val="32"/>
        </w:rPr>
        <w:lastRenderedPageBreak/>
        <w:t>申请人限报1个项目，鼓励中小学思政课教师担任课题组成员，所列课题组成员必须征得本人同意，否则视为违规申报。</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2.“高校优秀中青年思政课教师择优资助项目”的申请人，除符合第1项条件外，还应符合以下条件：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（1）年龄不超过40周岁（1983年1月1日后出生），从事思政课教学不少于3年。</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（3）符合下列条件之一的优先推荐申报：全国高校思政课教学展示活动获奖者；省级教育部门组织的教学类活动获奖者。</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3.“高校思政课教学研究青年项目”的申请人，除符合第1项条件外，还应符合以下条件：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（1）年龄不超过35周岁（1988年1月1日后出生），从事思政课教学不少于1年。</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（2）积极开展思政课教学和马克思主义理论研究，认真学习先进的教学理念，深入钻研教学内容，经常性与学生谈心谈话，注重创新教学方法，取得较好教学效果。</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4.有以下情况之一者不得申报本次项目：</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（1）在研的教育部哲学社会科学研究各类项目负责人；</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lastRenderedPageBreak/>
        <w:t xml:space="preserve">　　</w:t>
      </w:r>
      <w:r w:rsidRPr="00BD1F56">
        <w:rPr>
          <w:rFonts w:ascii="仿宋" w:eastAsia="仿宋" w:hAnsi="仿宋" w:cs="宋体" w:hint="eastAsia"/>
          <w:color w:val="000000"/>
          <w:kern w:val="0"/>
          <w:sz w:val="32"/>
          <w:szCs w:val="32"/>
        </w:rPr>
        <w:t>（2）申请2023年度教育部人文社会科学研究各类项目者；</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（3）申请2023年度国家社会科学基金各类项目者；</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（4）所主持的教育部人文社会科学研究项目三年内因各种原因被终止者，五年内因各种原因被撤销者；</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（5）在研的国家社会科学基金各类项目、国家自然科学基金各类项目负责人；</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（6）连续2年（指2021、2022年）申请教育部人文社会科学研究一般项目未获资助的申请人；</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（7）已获得2017年以来教育部人文社会科学研究项目思政课研究专项资助者，不得以相同或类似选题进行申报。</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b/>
          <w:bCs/>
          <w:color w:val="000000"/>
          <w:kern w:val="0"/>
          <w:sz w:val="32"/>
        </w:rPr>
        <w:t>三、申报办法</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1.教育部直属高校、部省合建高校以学校为单位，地方高校以各地教育部门为单位，其他有关部门（单位）所属高校以教育司（局）为单位（以下简称申报单位），集中申报，不受理个人申报。</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2.本次项目申报工作全部通过网络平台在线申报。教育部人文社会科学研究管理平台项目申报系统（以下简称“</w:t>
      </w:r>
      <w:hyperlink r:id="rId6" w:tgtFrame="_blank" w:history="1">
        <w:r w:rsidRPr="00BD1F56">
          <w:rPr>
            <w:rFonts w:ascii="宋体" w:eastAsia="宋体" w:hAnsi="宋体" w:cs="宋体" w:hint="eastAsia"/>
            <w:color w:val="0033FF"/>
            <w:kern w:val="0"/>
            <w:sz w:val="28"/>
            <w:u w:val="single"/>
          </w:rPr>
          <w:t>申报系统</w:t>
        </w:r>
      </w:hyperlink>
      <w:r w:rsidRPr="00BD1F56">
        <w:rPr>
          <w:rFonts w:ascii="仿宋" w:eastAsia="仿宋" w:hAnsi="仿宋" w:cs="宋体" w:hint="eastAsia"/>
          <w:color w:val="000000"/>
          <w:kern w:val="0"/>
          <w:sz w:val="32"/>
          <w:szCs w:val="32"/>
        </w:rPr>
        <w:t>”）为本次项目申报的唯一平台，请及时关注教育部社科司主页（www.moe.gov.cn/s78/A13/），网络申报办法和流程以该系统为准。</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3.申报系统自2023年3月30日开始受理项目网上申报。申请人可登录申报系统下载《申请评审书》（附件1、附件</w:t>
      </w:r>
      <w:r w:rsidRPr="00BD1F56">
        <w:rPr>
          <w:rFonts w:ascii="仿宋" w:eastAsia="仿宋" w:hAnsi="仿宋" w:cs="宋体" w:hint="eastAsia"/>
          <w:color w:val="000000"/>
          <w:kern w:val="0"/>
          <w:sz w:val="32"/>
          <w:szCs w:val="32"/>
        </w:rPr>
        <w:lastRenderedPageBreak/>
        <w:t>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4.项目经费按照《高等学校哲学社会科学繁荣计划专项资金管理办法》（财教〔2021〕285号），需按照研究实际需要和资金开支范围，科学合理、实事求是地按年度编制项目预算。</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6.本次项目网络申报截止日期为2023年4月28日，申报单位须在此之前对本单位所申报的材料进行在线审核确认。</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b/>
          <w:bCs/>
          <w:color w:val="000000"/>
          <w:kern w:val="0"/>
          <w:sz w:val="22"/>
        </w:rPr>
        <w:t xml:space="preserve">　</w:t>
      </w:r>
      <w:r w:rsidRPr="00BD1F56">
        <w:rPr>
          <w:rFonts w:ascii="仿宋" w:eastAsia="仿宋" w:hAnsi="仿宋" w:cs="宋体" w:hint="eastAsia"/>
          <w:b/>
          <w:bCs/>
          <w:color w:val="000000"/>
          <w:kern w:val="0"/>
          <w:sz w:val="32"/>
        </w:rPr>
        <w:t>四、其他要求</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1.申请人应认真阅研《教育部人文社会科学研究项目管理办法》及以往立项情况，提高申报质量，避免重复申报。</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lastRenderedPageBreak/>
        <w:t xml:space="preserve">　　</w:t>
      </w:r>
      <w:r w:rsidRPr="00BD1F56">
        <w:rPr>
          <w:rFonts w:ascii="仿宋" w:eastAsia="仿宋" w:hAnsi="仿宋" w:cs="宋体" w:hint="eastAsia"/>
          <w:color w:val="000000"/>
          <w:kern w:val="0"/>
          <w:sz w:val="32"/>
          <w:szCs w:val="32"/>
        </w:rPr>
        <w:t>2.本次项目评审采取匿名方式。为保证评审的公平公正，《申请评审书》B表中不得出现申请人姓名、所在学校等有关信息，否则按作废处理。</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3.申请人应如实填报材料，确保无知识产权争议。凡存在弄虚作假、抄袭剽窃等行为的，一经发现查实，取消三年申报资格，如获立项即予撤项并通报批评。</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4.各申报单位应切实落实意识形态工作责任制，加强对申报材料的审核把关，并确保填报信息准确、真实，切实提高项目申报质量。</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相关单位联系方式：</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申报系统联系方式：010-62510667、15313766307、15313766308;信箱：xmsb@sinoss.net。</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社科管理咨询服务中心联系方式：010-58805145；传真：010-58803011；电子信箱：moesk@bnu.edu.cn；地址：北京市海淀区新街口外大街19号北京师范大学科技楼C区1001室，北京师范大学社科管理咨询服务中心，邮编：100875。</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22"/>
          <w:shd w:val="clear" w:color="auto" w:fill="FFFFFF"/>
        </w:rPr>
        <w:t xml:space="preserve">　　</w:t>
      </w:r>
      <w:r w:rsidRPr="00BD1F56">
        <w:rPr>
          <w:rFonts w:ascii="仿宋" w:eastAsia="仿宋" w:hAnsi="仿宋" w:cs="宋体" w:hint="eastAsia"/>
          <w:color w:val="000000"/>
          <w:kern w:val="0"/>
          <w:sz w:val="32"/>
          <w:szCs w:val="32"/>
        </w:rPr>
        <w:t>教育部社会科学司联系方式：010-66097546</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宋体" w:eastAsia="宋体" w:hAnsi="宋体" w:cs="宋体" w:hint="eastAsia"/>
          <w:color w:val="000000"/>
          <w:kern w:val="0"/>
          <w:sz w:val="32"/>
          <w:szCs w:val="32"/>
        </w:rPr>
        <w:t> </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32"/>
          <w:szCs w:val="32"/>
        </w:rPr>
        <w:t>附件：</w:t>
      </w:r>
    </w:p>
    <w:p w:rsidR="00BD1F56" w:rsidRPr="00BD1F56" w:rsidRDefault="00BD1F56" w:rsidP="00BD1F56">
      <w:pPr>
        <w:widowControl/>
        <w:spacing w:line="414" w:lineRule="atLeast"/>
        <w:rPr>
          <w:rFonts w:ascii="仿宋" w:eastAsia="仿宋" w:hAnsi="仿宋" w:cs="宋体" w:hint="eastAsia"/>
          <w:color w:val="000000"/>
          <w:kern w:val="0"/>
          <w:sz w:val="32"/>
          <w:szCs w:val="32"/>
        </w:rPr>
      </w:pPr>
      <w:hyperlink r:id="rId7" w:tgtFrame="_blank" w:tooltip="附件12023年度教育部高校思想政治理论课教师研究专项高校思政课教学研究项目申请评审书.doc" w:history="1">
        <w:r w:rsidRPr="00BD1F56">
          <w:rPr>
            <w:rFonts w:ascii="仿宋" w:eastAsia="仿宋" w:hAnsi="仿宋" w:cs="宋体" w:hint="eastAsia"/>
            <w:color w:val="0033FF"/>
            <w:kern w:val="0"/>
            <w:sz w:val="22"/>
            <w:u w:val="single"/>
          </w:rPr>
          <w:t xml:space="preserve">　　</w:t>
        </w:r>
        <w:r w:rsidRPr="00BD1F56">
          <w:rPr>
            <w:rFonts w:ascii="宋体" w:eastAsia="宋体" w:hAnsi="宋体" w:cs="宋体" w:hint="eastAsia"/>
            <w:color w:val="0033FF"/>
            <w:kern w:val="0"/>
            <w:sz w:val="28"/>
            <w:u w:val="single"/>
          </w:rPr>
          <w:t>1.2023年度教育部高校思想政治理论课教师研究专项高校思政课教学研究项目申请评审书</w:t>
        </w:r>
      </w:hyperlink>
    </w:p>
    <w:p w:rsidR="00BD1F56" w:rsidRPr="00BD1F56" w:rsidRDefault="00BD1F56" w:rsidP="00BD1F56">
      <w:pPr>
        <w:widowControl/>
        <w:spacing w:line="414" w:lineRule="atLeast"/>
        <w:rPr>
          <w:rFonts w:ascii="仿宋" w:eastAsia="仿宋" w:hAnsi="仿宋" w:cs="宋体" w:hint="eastAsia"/>
          <w:color w:val="000000"/>
          <w:kern w:val="0"/>
          <w:sz w:val="32"/>
          <w:szCs w:val="32"/>
        </w:rPr>
      </w:pPr>
      <w:hyperlink r:id="rId8" w:tgtFrame="_blank" w:tooltip="附件22023年度教育部高校思想政治理论课教师研究专项高校思政课教学方法改革择优推广项目申请评审书.doc" w:history="1">
        <w:r w:rsidRPr="00BD1F56">
          <w:rPr>
            <w:rFonts w:ascii="仿宋" w:eastAsia="仿宋" w:hAnsi="仿宋" w:cs="宋体" w:hint="eastAsia"/>
            <w:color w:val="0033FF"/>
            <w:kern w:val="0"/>
            <w:sz w:val="22"/>
            <w:u w:val="single"/>
          </w:rPr>
          <w:t xml:space="preserve">　　</w:t>
        </w:r>
        <w:r w:rsidRPr="00BD1F56">
          <w:rPr>
            <w:rFonts w:ascii="宋体" w:eastAsia="宋体" w:hAnsi="宋体" w:cs="宋体" w:hint="eastAsia"/>
            <w:color w:val="0033FF"/>
            <w:kern w:val="0"/>
            <w:sz w:val="28"/>
            <w:u w:val="single"/>
          </w:rPr>
          <w:t>2.2023年度教育部高校思想政治理论课教师研究专项高校思政课教学方法改革择优推广项目申请评审书</w:t>
        </w:r>
      </w:hyperlink>
    </w:p>
    <w:p w:rsidR="00BD1F56" w:rsidRPr="00BD1F56" w:rsidRDefault="00BD1F56" w:rsidP="00BD1F56">
      <w:pPr>
        <w:widowControl/>
        <w:spacing w:line="414" w:lineRule="atLeast"/>
        <w:rPr>
          <w:rFonts w:ascii="仿宋" w:eastAsia="仿宋" w:hAnsi="仿宋" w:cs="宋体" w:hint="eastAsia"/>
          <w:color w:val="000000"/>
          <w:kern w:val="0"/>
          <w:sz w:val="32"/>
          <w:szCs w:val="32"/>
        </w:rPr>
      </w:pPr>
      <w:hyperlink r:id="rId9" w:tgtFrame="_blank" w:tooltip="附件32023年度教育部高校思想政治理论课教师研究专项高校优秀中青年思政课教师择优资助项目申请评审书.doc" w:history="1">
        <w:r w:rsidRPr="00BD1F56">
          <w:rPr>
            <w:rFonts w:ascii="仿宋" w:eastAsia="仿宋" w:hAnsi="仿宋" w:cs="宋体" w:hint="eastAsia"/>
            <w:color w:val="0033FF"/>
            <w:kern w:val="0"/>
            <w:sz w:val="22"/>
            <w:u w:val="single"/>
          </w:rPr>
          <w:t xml:space="preserve">　　</w:t>
        </w:r>
        <w:r w:rsidRPr="00BD1F56">
          <w:rPr>
            <w:rFonts w:ascii="宋体" w:eastAsia="宋体" w:hAnsi="宋体" w:cs="宋体" w:hint="eastAsia"/>
            <w:color w:val="0033FF"/>
            <w:kern w:val="0"/>
            <w:sz w:val="28"/>
            <w:u w:val="single"/>
          </w:rPr>
          <w:t>3.2023年度教育部高校思想政治理论课教师研究专项高校优秀中青年思政课教师择优资助项目申请评审书</w:t>
        </w:r>
      </w:hyperlink>
    </w:p>
    <w:p w:rsidR="00BD1F56" w:rsidRPr="00BD1F56" w:rsidRDefault="00BD1F56" w:rsidP="00BD1F56">
      <w:pPr>
        <w:widowControl/>
        <w:spacing w:line="414" w:lineRule="atLeast"/>
        <w:rPr>
          <w:rFonts w:ascii="仿宋" w:eastAsia="仿宋" w:hAnsi="仿宋" w:cs="宋体" w:hint="eastAsia"/>
          <w:color w:val="000000"/>
          <w:kern w:val="0"/>
          <w:sz w:val="32"/>
          <w:szCs w:val="32"/>
        </w:rPr>
      </w:pPr>
      <w:hyperlink r:id="rId10" w:tgtFrame="_blank" w:tooltip="附件42023年度教育部高校思想政治理论课教师研究专项高校思政课教学研究青年项目申请评审书.doc" w:history="1">
        <w:r w:rsidRPr="00BD1F56">
          <w:rPr>
            <w:rFonts w:ascii="仿宋" w:eastAsia="仿宋" w:hAnsi="仿宋" w:cs="宋体" w:hint="eastAsia"/>
            <w:color w:val="0033FF"/>
            <w:kern w:val="0"/>
            <w:sz w:val="22"/>
            <w:u w:val="single"/>
          </w:rPr>
          <w:t xml:space="preserve">　　</w:t>
        </w:r>
        <w:r w:rsidRPr="00BD1F56">
          <w:rPr>
            <w:rFonts w:ascii="宋体" w:eastAsia="宋体" w:hAnsi="宋体" w:cs="宋体" w:hint="eastAsia"/>
            <w:color w:val="0033FF"/>
            <w:kern w:val="0"/>
            <w:sz w:val="28"/>
            <w:u w:val="single"/>
          </w:rPr>
          <w:t>4.2023年度教育部高校思想政治理论课教师研究专项高校思政课教学研究青年项目申请评审书</w:t>
        </w:r>
      </w:hyperlink>
    </w:p>
    <w:p w:rsidR="00BD1F56" w:rsidRPr="00BD1F56" w:rsidRDefault="00BD1F56" w:rsidP="00BD1F56">
      <w:pPr>
        <w:widowControl/>
        <w:spacing w:line="414" w:lineRule="atLeast"/>
        <w:rPr>
          <w:rFonts w:ascii="仿宋" w:eastAsia="仿宋" w:hAnsi="仿宋" w:cs="宋体" w:hint="eastAsia"/>
          <w:color w:val="000000"/>
          <w:kern w:val="0"/>
          <w:sz w:val="32"/>
          <w:szCs w:val="32"/>
        </w:rPr>
      </w:pPr>
      <w:hyperlink r:id="rId11" w:tgtFrame="_blank" w:tooltip="教育部社科司关于2023年度高校思想政治理论课教师研究专项申报工作的通知.docx" w:history="1">
        <w:r w:rsidRPr="00BD1F56">
          <w:rPr>
            <w:rFonts w:ascii="仿宋" w:eastAsia="仿宋" w:hAnsi="仿宋" w:cs="宋体" w:hint="eastAsia"/>
            <w:color w:val="0033FF"/>
            <w:kern w:val="0"/>
            <w:sz w:val="22"/>
            <w:u w:val="single"/>
          </w:rPr>
          <w:t xml:space="preserve">　　</w:t>
        </w:r>
        <w:r w:rsidRPr="00BD1F56">
          <w:rPr>
            <w:rFonts w:ascii="宋体" w:eastAsia="宋体" w:hAnsi="宋体" w:cs="宋体" w:hint="eastAsia"/>
            <w:color w:val="0033FF"/>
            <w:kern w:val="0"/>
            <w:sz w:val="28"/>
            <w:u w:val="single"/>
          </w:rPr>
          <w:t>5.</w:t>
        </w:r>
      </w:hyperlink>
      <w:hyperlink r:id="rId12" w:tgtFrame="_blank" w:tooltip="附件52023年度教育部高校思想政治理论课教师研究专项申报常见问题释疑.docx" w:history="1">
        <w:r w:rsidRPr="00BD1F56">
          <w:rPr>
            <w:rFonts w:ascii="宋体" w:eastAsia="宋体" w:hAnsi="宋体" w:cs="宋体" w:hint="eastAsia"/>
            <w:color w:val="0033FF"/>
            <w:kern w:val="0"/>
            <w:sz w:val="28"/>
            <w:u w:val="single"/>
          </w:rPr>
          <w:t>2023年度教育部高校思想政治理论课教师研究专项申报常见问题释疑</w:t>
        </w:r>
      </w:hyperlink>
    </w:p>
    <w:p w:rsidR="00BD1F56" w:rsidRPr="00BD1F56" w:rsidRDefault="00BD1F56" w:rsidP="00BD1F56">
      <w:pPr>
        <w:widowControl/>
        <w:spacing w:line="414" w:lineRule="atLeast"/>
        <w:rPr>
          <w:rFonts w:ascii="仿宋" w:eastAsia="仿宋" w:hAnsi="仿宋" w:cs="宋体" w:hint="eastAsia"/>
          <w:color w:val="000000"/>
          <w:kern w:val="0"/>
          <w:sz w:val="32"/>
          <w:szCs w:val="32"/>
        </w:rPr>
      </w:pP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宋体" w:eastAsia="宋体" w:hAnsi="宋体" w:cs="宋体" w:hint="eastAsia"/>
          <w:color w:val="000000"/>
          <w:kern w:val="0"/>
          <w:sz w:val="32"/>
          <w:szCs w:val="32"/>
        </w:rPr>
        <w:t> </w:t>
      </w:r>
    </w:p>
    <w:p w:rsidR="00BD1F56" w:rsidRPr="00BD1F56" w:rsidRDefault="00BD1F56" w:rsidP="00BD1F56">
      <w:pPr>
        <w:widowControl/>
        <w:spacing w:line="414" w:lineRule="atLeast"/>
        <w:rPr>
          <w:rFonts w:ascii="仿宋" w:eastAsia="仿宋" w:hAnsi="仿宋" w:cs="宋体" w:hint="eastAsia"/>
          <w:color w:val="000000"/>
          <w:kern w:val="0"/>
          <w:sz w:val="32"/>
          <w:szCs w:val="32"/>
        </w:rPr>
      </w:pPr>
      <w:r w:rsidRPr="00BD1F56">
        <w:rPr>
          <w:rFonts w:ascii="宋体" w:eastAsia="宋体" w:hAnsi="宋体" w:cs="宋体" w:hint="eastAsia"/>
          <w:color w:val="000000"/>
          <w:kern w:val="0"/>
          <w:sz w:val="32"/>
          <w:szCs w:val="32"/>
        </w:rPr>
        <w:t> </w:t>
      </w:r>
    </w:p>
    <w:p w:rsidR="00BD1F56" w:rsidRPr="00BD1F56" w:rsidRDefault="00BD1F56" w:rsidP="00BD1F56">
      <w:pPr>
        <w:widowControl/>
        <w:spacing w:line="414" w:lineRule="atLeast"/>
        <w:jc w:val="righ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32"/>
          <w:szCs w:val="32"/>
        </w:rPr>
        <w:t>教育部社会科学司</w:t>
      </w:r>
    </w:p>
    <w:p w:rsidR="00BD1F56" w:rsidRPr="00BD1F56" w:rsidRDefault="00BD1F56" w:rsidP="00BD1F56">
      <w:pPr>
        <w:widowControl/>
        <w:spacing w:line="414" w:lineRule="atLeast"/>
        <w:jc w:val="right"/>
        <w:rPr>
          <w:rFonts w:ascii="仿宋" w:eastAsia="仿宋" w:hAnsi="仿宋" w:cs="宋体" w:hint="eastAsia"/>
          <w:color w:val="000000"/>
          <w:kern w:val="0"/>
          <w:sz w:val="32"/>
          <w:szCs w:val="32"/>
        </w:rPr>
      </w:pPr>
      <w:r w:rsidRPr="00BD1F56">
        <w:rPr>
          <w:rFonts w:ascii="仿宋" w:eastAsia="仿宋" w:hAnsi="仿宋" w:cs="宋体" w:hint="eastAsia"/>
          <w:color w:val="000000"/>
          <w:kern w:val="0"/>
          <w:sz w:val="32"/>
          <w:szCs w:val="32"/>
        </w:rPr>
        <w:t>2023年3月29日</w:t>
      </w:r>
    </w:p>
    <w:p w:rsidR="0094246E" w:rsidRPr="00BD1F56" w:rsidRDefault="0094246E"/>
    <w:sectPr w:rsidR="0094246E" w:rsidRPr="00B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46E" w:rsidRDefault="0094246E" w:rsidP="00BD1F56">
      <w:r>
        <w:separator/>
      </w:r>
    </w:p>
  </w:endnote>
  <w:endnote w:type="continuationSeparator" w:id="1">
    <w:p w:rsidR="0094246E" w:rsidRDefault="0094246E" w:rsidP="00BD1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46E" w:rsidRDefault="0094246E" w:rsidP="00BD1F56">
      <w:r>
        <w:separator/>
      </w:r>
    </w:p>
  </w:footnote>
  <w:footnote w:type="continuationSeparator" w:id="1">
    <w:p w:rsidR="0094246E" w:rsidRDefault="0094246E" w:rsidP="00BD1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F56"/>
    <w:rsid w:val="0094246E"/>
    <w:rsid w:val="00BD1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1F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1F56"/>
    <w:rPr>
      <w:sz w:val="18"/>
      <w:szCs w:val="18"/>
    </w:rPr>
  </w:style>
  <w:style w:type="paragraph" w:styleId="a4">
    <w:name w:val="footer"/>
    <w:basedOn w:val="a"/>
    <w:link w:val="Char0"/>
    <w:uiPriority w:val="99"/>
    <w:semiHidden/>
    <w:unhideWhenUsed/>
    <w:rsid w:val="00BD1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1F56"/>
    <w:rPr>
      <w:sz w:val="18"/>
      <w:szCs w:val="18"/>
    </w:rPr>
  </w:style>
  <w:style w:type="character" w:customStyle="1" w:styleId="3Char">
    <w:name w:val="标题 3 Char"/>
    <w:basedOn w:val="a0"/>
    <w:link w:val="3"/>
    <w:uiPriority w:val="9"/>
    <w:rsid w:val="00BD1F56"/>
    <w:rPr>
      <w:rFonts w:ascii="宋体" w:eastAsia="宋体" w:hAnsi="宋体" w:cs="宋体"/>
      <w:b/>
      <w:bCs/>
      <w:kern w:val="0"/>
      <w:sz w:val="27"/>
      <w:szCs w:val="27"/>
    </w:rPr>
  </w:style>
  <w:style w:type="paragraph" w:styleId="a5">
    <w:name w:val="Normal (Web)"/>
    <w:basedOn w:val="a"/>
    <w:uiPriority w:val="99"/>
    <w:semiHidden/>
    <w:unhideWhenUsed/>
    <w:rsid w:val="00BD1F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D1F56"/>
    <w:rPr>
      <w:b/>
      <w:bCs/>
    </w:rPr>
  </w:style>
  <w:style w:type="character" w:styleId="a7">
    <w:name w:val="Hyperlink"/>
    <w:basedOn w:val="a0"/>
    <w:uiPriority w:val="99"/>
    <w:semiHidden/>
    <w:unhideWhenUsed/>
    <w:rsid w:val="00BD1F56"/>
    <w:rPr>
      <w:color w:val="0000FF"/>
      <w:u w:val="single"/>
    </w:rPr>
  </w:style>
</w:styles>
</file>

<file path=word/webSettings.xml><?xml version="1.0" encoding="utf-8"?>
<w:webSettings xmlns:r="http://schemas.openxmlformats.org/officeDocument/2006/relationships" xmlns:w="http://schemas.openxmlformats.org/wordprocessingml/2006/main">
  <w:divs>
    <w:div w:id="21407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resources/file/2023/03/29/3145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noss.net/upload/resources/file/2023/03/29/31450.doc" TargetMode="External"/><Relationship Id="rId12" Type="http://schemas.openxmlformats.org/officeDocument/2006/relationships/hyperlink" Target="http://www.sinoss.net/upload/resources/file/2023/03/29/3145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8.241.235.188/indexAction!to_index.action" TargetMode="External"/><Relationship Id="rId11" Type="http://schemas.openxmlformats.org/officeDocument/2006/relationships/hyperlink" Target="http://www.sinoss.net/upload/resources/file/2023/03/29/31454.docx" TargetMode="External"/><Relationship Id="rId5" Type="http://schemas.openxmlformats.org/officeDocument/2006/relationships/endnotes" Target="endnotes.xml"/><Relationship Id="rId10" Type="http://schemas.openxmlformats.org/officeDocument/2006/relationships/hyperlink" Target="http://www.sinoss.net/upload/resources/file/2023/03/29/31453.doc" TargetMode="External"/><Relationship Id="rId4" Type="http://schemas.openxmlformats.org/officeDocument/2006/relationships/footnotes" Target="footnotes.xml"/><Relationship Id="rId9" Type="http://schemas.openxmlformats.org/officeDocument/2006/relationships/hyperlink" Target="http://www.sinoss.net/upload/resources/file/2023/03/29/3145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郝拉娣</dc:creator>
  <cp:keywords/>
  <dc:description/>
  <cp:lastModifiedBy>郝拉娣</cp:lastModifiedBy>
  <cp:revision>2</cp:revision>
  <dcterms:created xsi:type="dcterms:W3CDTF">2023-03-31T05:59:00Z</dcterms:created>
  <dcterms:modified xsi:type="dcterms:W3CDTF">2023-03-31T06:00:00Z</dcterms:modified>
</cp:coreProperties>
</file>