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63D942" w14:textId="683BDDE0" w:rsidR="00756B37" w:rsidRDefault="00756B37" w:rsidP="00756B37">
      <w:pPr>
        <w:widowControl/>
        <w:shd w:val="clear" w:color="auto" w:fill="FFFFFF"/>
        <w:spacing w:line="540" w:lineRule="atLeast"/>
        <w:ind w:firstLine="640"/>
        <w:jc w:val="left"/>
        <w:rPr>
          <w:rFonts w:ascii="宋体" w:eastAsia="宋体" w:hAnsi="宋体" w:cs="宋体"/>
          <w:b/>
          <w:bCs/>
          <w:color w:val="575758"/>
          <w:kern w:val="0"/>
          <w:sz w:val="30"/>
          <w:szCs w:val="30"/>
        </w:rPr>
      </w:pPr>
      <w:r>
        <w:rPr>
          <w:rFonts w:ascii="宋体" w:eastAsia="宋体" w:hAnsi="宋体" w:cs="宋体" w:hint="eastAsia"/>
          <w:b/>
          <w:bCs/>
          <w:color w:val="575758"/>
          <w:kern w:val="0"/>
          <w:sz w:val="30"/>
          <w:szCs w:val="30"/>
        </w:rPr>
        <w:t>2016、2017、2018年度所有项目验收和免验收要求除立项时依托高校有明确规定外，参照2017年省教育厅印发的年度结题通知规定执行。</w:t>
      </w:r>
    </w:p>
    <w:p w14:paraId="5BBBC1B3" w14:textId="7EC35215" w:rsidR="00756B37" w:rsidRDefault="00756B37" w:rsidP="00756B37">
      <w:pPr>
        <w:widowControl/>
        <w:shd w:val="clear" w:color="auto" w:fill="FFFFFF"/>
        <w:spacing w:line="540" w:lineRule="atLeast"/>
        <w:ind w:firstLine="640"/>
        <w:jc w:val="left"/>
        <w:rPr>
          <w:rFonts w:ascii="宋体" w:eastAsia="宋体" w:hAnsi="宋体" w:cs="宋体" w:hint="eastAsia"/>
          <w:b/>
          <w:bCs/>
          <w:color w:val="575758"/>
          <w:kern w:val="0"/>
          <w:sz w:val="30"/>
          <w:szCs w:val="30"/>
        </w:rPr>
      </w:pPr>
      <w:r>
        <w:rPr>
          <w:rFonts w:ascii="宋体" w:eastAsia="宋体" w:hAnsi="宋体" w:cs="宋体" w:hint="eastAsia"/>
          <w:b/>
          <w:bCs/>
          <w:color w:val="575758"/>
          <w:kern w:val="0"/>
          <w:sz w:val="30"/>
          <w:szCs w:val="30"/>
        </w:rPr>
        <w:t>结题要求：</w:t>
      </w:r>
    </w:p>
    <w:p w14:paraId="75B3CF92" w14:textId="77777777" w:rsidR="00C86DED" w:rsidRPr="00C86DED" w:rsidRDefault="00C86DED" w:rsidP="00C86DED">
      <w:pPr>
        <w:widowControl/>
        <w:shd w:val="clear" w:color="auto" w:fill="FFFFFF"/>
        <w:spacing w:line="620" w:lineRule="atLeast"/>
        <w:ind w:firstLine="64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结题方式分为验收结题和免验收结题。</w:t>
      </w:r>
    </w:p>
    <w:p w14:paraId="0E2EF85F" w14:textId="77777777" w:rsidR="00C86DED" w:rsidRPr="00C86DED" w:rsidRDefault="00C86DED" w:rsidP="00C86DED">
      <w:pPr>
        <w:widowControl/>
        <w:shd w:val="clear" w:color="auto" w:fill="FFFFFF"/>
        <w:spacing w:line="620" w:lineRule="atLeast"/>
        <w:ind w:firstLine="64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验收结题依据入选者《辽宁省高等学校优秀人才支持计划申请书》中提出的预期成果及经费预算，审核评审入选者的研究成果完成情况及经费使用情况，达到预期成果的予以结题。经费使用与原预算有出入的，需附经费使用说明。</w:t>
      </w:r>
    </w:p>
    <w:p w14:paraId="3AFB1061" w14:textId="77777777" w:rsidR="00C86DED" w:rsidRPr="00C86DED" w:rsidRDefault="00C86DED" w:rsidP="00C86DED">
      <w:pPr>
        <w:widowControl/>
        <w:shd w:val="clear" w:color="auto" w:fill="FFFFFF"/>
        <w:spacing w:line="620" w:lineRule="atLeast"/>
        <w:ind w:firstLine="64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具备免验收结题条件的入选者，可按下述方式申请免验收结题。</w:t>
      </w:r>
    </w:p>
    <w:p w14:paraId="4CB03819" w14:textId="77777777" w:rsidR="00C86DED" w:rsidRPr="00C86DED" w:rsidRDefault="00C86DED" w:rsidP="00C86DED">
      <w:pPr>
        <w:widowControl/>
        <w:shd w:val="clear" w:color="auto" w:fill="FFFFFF"/>
        <w:spacing w:line="620" w:lineRule="atLeast"/>
        <w:ind w:firstLine="64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三、免验收结题申请要求</w:t>
      </w:r>
    </w:p>
    <w:p w14:paraId="1F64EF46" w14:textId="77777777" w:rsidR="00C86DED" w:rsidRPr="00C86DED" w:rsidRDefault="00C86DED" w:rsidP="00C86DED">
      <w:pPr>
        <w:widowControl/>
        <w:shd w:val="clear" w:color="auto" w:fill="FFFFFF"/>
        <w:spacing w:line="620" w:lineRule="atLeast"/>
        <w:ind w:firstLine="630"/>
        <w:jc w:val="left"/>
        <w:rPr>
          <w:rFonts w:ascii="宋体" w:eastAsia="宋体" w:hAnsi="宋体" w:cs="宋体"/>
          <w:color w:val="000000" w:themeColor="text1"/>
          <w:kern w:val="0"/>
          <w:sz w:val="30"/>
          <w:szCs w:val="30"/>
        </w:rPr>
      </w:pPr>
      <w:r w:rsidRPr="00C86DED">
        <w:rPr>
          <w:rFonts w:ascii="宋体" w:eastAsia="宋体" w:hAnsi="宋体" w:cs="宋体" w:hint="eastAsia"/>
          <w:b/>
          <w:bCs/>
          <w:color w:val="000000" w:themeColor="text1"/>
          <w:kern w:val="0"/>
          <w:sz w:val="30"/>
          <w:szCs w:val="30"/>
        </w:rPr>
        <w:t>（一）理工类一层次人才免验收结题条件（须满足其中至少1项）</w:t>
      </w:r>
    </w:p>
    <w:p w14:paraId="7E3C223F" w14:textId="77777777" w:rsidR="00C86DED" w:rsidRPr="00C86DED" w:rsidRDefault="00C86DED" w:rsidP="00C86DED">
      <w:pPr>
        <w:widowControl/>
        <w:shd w:val="clear" w:color="auto" w:fill="FFFFFF"/>
        <w:spacing w:line="620" w:lineRule="atLeast"/>
        <w:ind w:firstLine="64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1.自入选以来，以第一完成人获省部级科技奖一等奖以上奖励。</w:t>
      </w:r>
    </w:p>
    <w:p w14:paraId="63FAD893" w14:textId="77777777" w:rsidR="00C86DED" w:rsidRPr="00C86DED" w:rsidRDefault="00C86DED" w:rsidP="00C86DED">
      <w:pPr>
        <w:widowControl/>
        <w:shd w:val="clear" w:color="auto" w:fill="FFFFFF"/>
        <w:spacing w:line="620" w:lineRule="atLeast"/>
        <w:ind w:firstLine="64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2.自入选以来，以项目主持人实施科技成果省内转化，技术转让到款额60万元以上、技术开发到款额200万元以上。</w:t>
      </w:r>
    </w:p>
    <w:p w14:paraId="29536BD3" w14:textId="77777777" w:rsidR="00C86DED" w:rsidRPr="00C86DED" w:rsidRDefault="00C86DED" w:rsidP="00C86DED">
      <w:pPr>
        <w:widowControl/>
        <w:shd w:val="clear" w:color="auto" w:fill="FFFFFF"/>
        <w:spacing w:line="620" w:lineRule="atLeast"/>
        <w:ind w:firstLine="64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3.自入选以来，当选或入选院士、长江学者、杰青、中组部千人计划、973首席科学家、国家自然科学基金创新群体带头人、省攀登学者。</w:t>
      </w:r>
    </w:p>
    <w:p w14:paraId="005C5120" w14:textId="77777777" w:rsidR="00C86DED" w:rsidRPr="00C86DED" w:rsidRDefault="00C86DED" w:rsidP="00C86DED">
      <w:pPr>
        <w:widowControl/>
        <w:shd w:val="clear" w:color="auto" w:fill="FFFFFF"/>
        <w:spacing w:line="620" w:lineRule="atLeast"/>
        <w:ind w:firstLine="63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4.自入选以来，以项目主持人承担国家级项目1项以上。</w:t>
      </w:r>
    </w:p>
    <w:p w14:paraId="70A0F96F" w14:textId="77777777" w:rsidR="00C86DED" w:rsidRPr="00C86DED" w:rsidRDefault="00C86DED" w:rsidP="00C86DED">
      <w:pPr>
        <w:widowControl/>
        <w:shd w:val="clear" w:color="auto" w:fill="FFFFFF"/>
        <w:spacing w:line="620" w:lineRule="atLeast"/>
        <w:ind w:firstLine="63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lastRenderedPageBreak/>
        <w:t>5.满足创新团队免验收结题条件。</w:t>
      </w:r>
    </w:p>
    <w:p w14:paraId="6A8E1C19" w14:textId="77777777" w:rsidR="00C86DED" w:rsidRPr="00C86DED" w:rsidRDefault="00C86DED" w:rsidP="00C86DED">
      <w:pPr>
        <w:widowControl/>
        <w:shd w:val="clear" w:color="auto" w:fill="FFFFFF"/>
        <w:spacing w:line="620" w:lineRule="atLeast"/>
        <w:ind w:firstLine="643"/>
        <w:jc w:val="left"/>
        <w:rPr>
          <w:rFonts w:ascii="宋体" w:eastAsia="宋体" w:hAnsi="宋体" w:cs="宋体"/>
          <w:color w:val="000000" w:themeColor="text1"/>
          <w:kern w:val="0"/>
          <w:sz w:val="30"/>
          <w:szCs w:val="30"/>
        </w:rPr>
      </w:pPr>
      <w:r w:rsidRPr="00C86DED">
        <w:rPr>
          <w:rFonts w:ascii="宋体" w:eastAsia="宋体" w:hAnsi="宋体" w:cs="宋体" w:hint="eastAsia"/>
          <w:b/>
          <w:bCs/>
          <w:color w:val="000000" w:themeColor="text1"/>
          <w:kern w:val="0"/>
          <w:sz w:val="30"/>
          <w:szCs w:val="30"/>
        </w:rPr>
        <w:t>（二）人文类一层次人才免验收结题条件（须满足其中至少1项）</w:t>
      </w:r>
    </w:p>
    <w:p w14:paraId="68D8CE36" w14:textId="77777777" w:rsidR="00C86DED" w:rsidRPr="00C86DED" w:rsidRDefault="00C86DED" w:rsidP="00C86DED">
      <w:pPr>
        <w:widowControl/>
        <w:shd w:val="clear" w:color="auto" w:fill="FFFFFF"/>
        <w:spacing w:line="620" w:lineRule="atLeast"/>
        <w:ind w:firstLine="63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1.自入选以来，以第一完成人获省部级政府社科奖一等奖奖励。</w:t>
      </w:r>
    </w:p>
    <w:p w14:paraId="606BD35E" w14:textId="77777777" w:rsidR="00C86DED" w:rsidRPr="00C86DED" w:rsidRDefault="00C86DED" w:rsidP="00C86DED">
      <w:pPr>
        <w:widowControl/>
        <w:shd w:val="clear" w:color="auto" w:fill="FFFFFF"/>
        <w:spacing w:line="620" w:lineRule="atLeast"/>
        <w:ind w:firstLine="63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2.自入选以来，以项目主持人承担国家级项目1项以上。</w:t>
      </w:r>
    </w:p>
    <w:p w14:paraId="2398B09D" w14:textId="77777777" w:rsidR="00C86DED" w:rsidRPr="00C86DED" w:rsidRDefault="00C86DED" w:rsidP="00C86DED">
      <w:pPr>
        <w:widowControl/>
        <w:shd w:val="clear" w:color="auto" w:fill="FFFFFF"/>
        <w:spacing w:line="620" w:lineRule="atLeast"/>
        <w:ind w:firstLine="63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3.自入选以来，以项目主持人完成的决策咨询类研究报告在辽宁省委宣传部《社科与决策》、辽宁省委政研室《咨询文摘》刊发，且政策建议被采纳并取得实际效果。</w:t>
      </w:r>
    </w:p>
    <w:p w14:paraId="33BC4D5B" w14:textId="77777777" w:rsidR="00C86DED" w:rsidRPr="00C86DED" w:rsidRDefault="00C86DED" w:rsidP="00C86DED">
      <w:pPr>
        <w:widowControl/>
        <w:shd w:val="clear" w:color="auto" w:fill="FFFFFF"/>
        <w:spacing w:line="620" w:lineRule="atLeast"/>
        <w:ind w:firstLine="63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4.自入选以来，当选或入选长江学者、中组部千人计划、省攀登学者。</w:t>
      </w:r>
    </w:p>
    <w:p w14:paraId="59F05920" w14:textId="77777777" w:rsidR="00C86DED" w:rsidRPr="00C86DED" w:rsidRDefault="00C86DED" w:rsidP="00C86DED">
      <w:pPr>
        <w:widowControl/>
        <w:shd w:val="clear" w:color="auto" w:fill="FFFFFF"/>
        <w:spacing w:line="620" w:lineRule="atLeast"/>
        <w:ind w:firstLine="63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5.满足创新团队免验收结题条件。</w:t>
      </w:r>
    </w:p>
    <w:p w14:paraId="7497FBE3" w14:textId="77777777" w:rsidR="00C86DED" w:rsidRPr="00C86DED" w:rsidRDefault="00C86DED" w:rsidP="00C86DED">
      <w:pPr>
        <w:widowControl/>
        <w:shd w:val="clear" w:color="auto" w:fill="FFFFFF"/>
        <w:spacing w:line="620" w:lineRule="atLeast"/>
        <w:ind w:firstLine="643"/>
        <w:jc w:val="left"/>
        <w:rPr>
          <w:rFonts w:ascii="宋体" w:eastAsia="宋体" w:hAnsi="宋体" w:cs="宋体"/>
          <w:color w:val="000000" w:themeColor="text1"/>
          <w:kern w:val="0"/>
          <w:sz w:val="30"/>
          <w:szCs w:val="30"/>
        </w:rPr>
      </w:pPr>
      <w:r w:rsidRPr="00C86DED">
        <w:rPr>
          <w:rFonts w:ascii="宋体" w:eastAsia="宋体" w:hAnsi="宋体" w:cs="宋体" w:hint="eastAsia"/>
          <w:b/>
          <w:bCs/>
          <w:color w:val="000000" w:themeColor="text1"/>
          <w:kern w:val="0"/>
          <w:sz w:val="30"/>
          <w:szCs w:val="30"/>
        </w:rPr>
        <w:t>（三）理工类二层次人才免验收结题条件（须满足其中至少1项）</w:t>
      </w:r>
    </w:p>
    <w:p w14:paraId="05A71673" w14:textId="77777777" w:rsidR="00C86DED" w:rsidRPr="00C86DED" w:rsidRDefault="00C86DED" w:rsidP="00C86DED">
      <w:pPr>
        <w:widowControl/>
        <w:shd w:val="clear" w:color="auto" w:fill="FFFFFF"/>
        <w:spacing w:line="620" w:lineRule="atLeast"/>
        <w:ind w:firstLine="63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1.自入选以来，以第一完成人获省部级科技奖二等奖以上奖励或市政府科技奖一等奖以上奖励。</w:t>
      </w:r>
    </w:p>
    <w:p w14:paraId="7614EB4D" w14:textId="77777777" w:rsidR="00C86DED" w:rsidRPr="00C86DED" w:rsidRDefault="00C86DED" w:rsidP="00C86DED">
      <w:pPr>
        <w:widowControl/>
        <w:shd w:val="clear" w:color="auto" w:fill="FFFFFF"/>
        <w:spacing w:line="620" w:lineRule="atLeast"/>
        <w:ind w:firstLine="63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2.自入选以来，以项目主持人实施科技成果省内转化，技术转让到款额30万元以上、技术开发到款额100万元以上的。</w:t>
      </w:r>
    </w:p>
    <w:p w14:paraId="1B93EBA6" w14:textId="77777777" w:rsidR="00C86DED" w:rsidRPr="00C86DED" w:rsidRDefault="00C86DED" w:rsidP="00C86DED">
      <w:pPr>
        <w:widowControl/>
        <w:shd w:val="clear" w:color="auto" w:fill="FFFFFF"/>
        <w:spacing w:line="620" w:lineRule="atLeast"/>
        <w:ind w:firstLine="63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3.自入选以来，以项目主持人承担国家级项目或教育部重点项目1项。</w:t>
      </w:r>
    </w:p>
    <w:p w14:paraId="14C410C1" w14:textId="77777777" w:rsidR="00C86DED" w:rsidRPr="00C86DED" w:rsidRDefault="00C86DED" w:rsidP="00C86DED">
      <w:pPr>
        <w:widowControl/>
        <w:shd w:val="clear" w:color="auto" w:fill="FFFFFF"/>
        <w:spacing w:line="620" w:lineRule="atLeast"/>
        <w:ind w:firstLine="63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4.满足理工类一层次人才、创新团队免验收结题条件。</w:t>
      </w:r>
    </w:p>
    <w:p w14:paraId="40C38099" w14:textId="77777777" w:rsidR="00C86DED" w:rsidRPr="00C86DED" w:rsidRDefault="00C86DED" w:rsidP="00C86DED">
      <w:pPr>
        <w:widowControl/>
        <w:shd w:val="clear" w:color="auto" w:fill="FFFFFF"/>
        <w:spacing w:line="620" w:lineRule="atLeast"/>
        <w:ind w:firstLine="643"/>
        <w:jc w:val="left"/>
        <w:rPr>
          <w:rFonts w:ascii="宋体" w:eastAsia="宋体" w:hAnsi="宋体" w:cs="宋体"/>
          <w:color w:val="000000" w:themeColor="text1"/>
          <w:kern w:val="0"/>
          <w:sz w:val="30"/>
          <w:szCs w:val="30"/>
        </w:rPr>
      </w:pPr>
      <w:r w:rsidRPr="00C86DED">
        <w:rPr>
          <w:rFonts w:ascii="宋体" w:eastAsia="宋体" w:hAnsi="宋体" w:cs="宋体" w:hint="eastAsia"/>
          <w:b/>
          <w:bCs/>
          <w:color w:val="000000" w:themeColor="text1"/>
          <w:kern w:val="0"/>
          <w:sz w:val="30"/>
          <w:szCs w:val="30"/>
        </w:rPr>
        <w:lastRenderedPageBreak/>
        <w:t>（四）人文类二层次人才免验收结题条件（须满足其中至少1项）</w:t>
      </w:r>
    </w:p>
    <w:p w14:paraId="2729482C" w14:textId="77777777" w:rsidR="00C86DED" w:rsidRPr="00C86DED" w:rsidRDefault="00C86DED" w:rsidP="00C86DED">
      <w:pPr>
        <w:widowControl/>
        <w:shd w:val="clear" w:color="auto" w:fill="FFFFFF"/>
        <w:spacing w:line="620" w:lineRule="atLeast"/>
        <w:ind w:firstLine="63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1.自入选以来，以第一完成人获省部级政府社科奖三等奖以上奖励。</w:t>
      </w:r>
    </w:p>
    <w:p w14:paraId="75C28A9C" w14:textId="77777777" w:rsidR="00C86DED" w:rsidRPr="00C86DED" w:rsidRDefault="00C86DED" w:rsidP="00C86DED">
      <w:pPr>
        <w:widowControl/>
        <w:shd w:val="clear" w:color="auto" w:fill="FFFFFF"/>
        <w:spacing w:line="620" w:lineRule="atLeast"/>
        <w:ind w:firstLine="63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2.自入选以来，以项目主持人承担国家级项目或教育部重点项目1项。</w:t>
      </w:r>
    </w:p>
    <w:p w14:paraId="434C7F94" w14:textId="77777777" w:rsidR="00C86DED" w:rsidRPr="00C86DED" w:rsidRDefault="00C86DED" w:rsidP="00C86DED">
      <w:pPr>
        <w:widowControl/>
        <w:shd w:val="clear" w:color="auto" w:fill="FFFFFF"/>
        <w:spacing w:line="620" w:lineRule="atLeast"/>
        <w:ind w:firstLine="63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2.自入选以来，以项目主持人完成的决策咨询类研究报告辽宁省委宣传部《社科与决策》、辽宁省委政研室《咨询文摘》刊发，且政策建议被采纳并取得实际效果。</w:t>
      </w:r>
    </w:p>
    <w:p w14:paraId="68C722CF" w14:textId="77777777" w:rsidR="00C86DED" w:rsidRPr="00C86DED" w:rsidRDefault="00C86DED" w:rsidP="00C86DED">
      <w:pPr>
        <w:widowControl/>
        <w:shd w:val="clear" w:color="auto" w:fill="FFFFFF"/>
        <w:spacing w:line="620" w:lineRule="atLeast"/>
        <w:ind w:firstLine="63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3.满足人文类一层次人才、创新团队免验收结题条件。</w:t>
      </w:r>
    </w:p>
    <w:p w14:paraId="3A8F5B6E" w14:textId="77777777" w:rsidR="00C86DED" w:rsidRPr="00C86DED" w:rsidRDefault="00C86DED" w:rsidP="00C86DED">
      <w:pPr>
        <w:widowControl/>
        <w:shd w:val="clear" w:color="auto" w:fill="FFFFFF"/>
        <w:spacing w:line="620" w:lineRule="atLeast"/>
        <w:ind w:firstLine="643"/>
        <w:jc w:val="left"/>
        <w:rPr>
          <w:rFonts w:ascii="宋体" w:eastAsia="宋体" w:hAnsi="宋体" w:cs="宋体"/>
          <w:color w:val="000000" w:themeColor="text1"/>
          <w:kern w:val="0"/>
          <w:sz w:val="30"/>
          <w:szCs w:val="30"/>
        </w:rPr>
      </w:pPr>
      <w:r w:rsidRPr="00C86DED">
        <w:rPr>
          <w:rFonts w:ascii="宋体" w:eastAsia="宋体" w:hAnsi="宋体" w:cs="宋体" w:hint="eastAsia"/>
          <w:b/>
          <w:bCs/>
          <w:color w:val="000000" w:themeColor="text1"/>
          <w:kern w:val="0"/>
          <w:sz w:val="30"/>
          <w:szCs w:val="30"/>
        </w:rPr>
        <w:t>（五）免验收结题方式</w:t>
      </w:r>
    </w:p>
    <w:p w14:paraId="28B36AF2" w14:textId="77777777" w:rsidR="00C86DED" w:rsidRPr="00C86DED" w:rsidRDefault="00C86DED" w:rsidP="00C86DED">
      <w:pPr>
        <w:widowControl/>
        <w:shd w:val="clear" w:color="auto" w:fill="FFFFFF"/>
        <w:spacing w:line="620" w:lineRule="atLeast"/>
        <w:ind w:firstLine="63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1.每位申请免验收结题的入选者填写《辽宁省教育厅专项计划免验收结题申请表》（附件1），后附佐证材料。佐证材料包括目录、经省教育厅审批的《辽宁省高等学校优秀人才支持计划申请书》的复印件、免验收结题依据的证明材料。《免验收结题申请表》用word格式、佐证材料用pdf格式，以上材料要求双面打印或复印并装订成一册，纸质版和电子版各一式一份。</w:t>
      </w:r>
    </w:p>
    <w:p w14:paraId="061A938B" w14:textId="77777777" w:rsidR="00C86DED" w:rsidRPr="00C86DED" w:rsidRDefault="00C86DED" w:rsidP="00C86DED">
      <w:pPr>
        <w:widowControl/>
        <w:shd w:val="clear" w:color="auto" w:fill="FFFFFF"/>
        <w:spacing w:line="620" w:lineRule="atLeast"/>
        <w:ind w:firstLine="64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2.经专家审查，不具备免验收结题条件的2015年度优秀人才支持计划入选者参加2018年最后一次结题。</w:t>
      </w:r>
    </w:p>
    <w:p w14:paraId="449AF5DE" w14:textId="77777777" w:rsidR="00C86DED" w:rsidRPr="00C86DED" w:rsidRDefault="00C86DED" w:rsidP="00C86DED">
      <w:pPr>
        <w:widowControl/>
        <w:shd w:val="clear" w:color="auto" w:fill="FFFFFF"/>
        <w:spacing w:line="620" w:lineRule="atLeast"/>
        <w:ind w:firstLine="64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四、验收结题要求</w:t>
      </w:r>
    </w:p>
    <w:p w14:paraId="07D70C3C" w14:textId="77777777" w:rsidR="00C86DED" w:rsidRPr="00C86DED" w:rsidRDefault="00C86DED" w:rsidP="00C86DED">
      <w:pPr>
        <w:widowControl/>
        <w:shd w:val="clear" w:color="auto" w:fill="FFFFFF"/>
        <w:spacing w:line="620" w:lineRule="atLeast"/>
        <w:ind w:firstLine="643"/>
        <w:jc w:val="left"/>
        <w:rPr>
          <w:rFonts w:ascii="宋体" w:eastAsia="宋体" w:hAnsi="宋体" w:cs="宋体"/>
          <w:color w:val="000000" w:themeColor="text1"/>
          <w:kern w:val="0"/>
          <w:sz w:val="30"/>
          <w:szCs w:val="30"/>
        </w:rPr>
      </w:pPr>
      <w:r w:rsidRPr="00C86DED">
        <w:rPr>
          <w:rFonts w:ascii="宋体" w:eastAsia="宋体" w:hAnsi="宋体" w:cs="宋体" w:hint="eastAsia"/>
          <w:b/>
          <w:bCs/>
          <w:color w:val="000000" w:themeColor="text1"/>
          <w:kern w:val="0"/>
          <w:sz w:val="30"/>
          <w:szCs w:val="30"/>
        </w:rPr>
        <w:t>（一）验收结题材料</w:t>
      </w:r>
    </w:p>
    <w:p w14:paraId="5FFD1151" w14:textId="77777777" w:rsidR="00C86DED" w:rsidRPr="00C86DED" w:rsidRDefault="00C86DED" w:rsidP="00C86DED">
      <w:pPr>
        <w:widowControl/>
        <w:shd w:val="clear" w:color="auto" w:fill="FFFFFF"/>
        <w:spacing w:line="620" w:lineRule="atLeast"/>
        <w:ind w:firstLine="63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lastRenderedPageBreak/>
        <w:t>1.填写《辽宁省高等学校优秀人才支持计划总结报告》（附件4），提供佐证材料。佐证材料包括目录、经省教育厅审批的《辽宁省高等学校优秀人才支持计划申请书》的复印件、入选者完成成果证明材料。以上材料要求双面打印或复印并装订成一册。纸质版和电子版各一式一份。</w:t>
      </w:r>
    </w:p>
    <w:p w14:paraId="0A8E411F" w14:textId="77777777" w:rsidR="00C86DED" w:rsidRPr="00C86DED" w:rsidRDefault="00C86DED" w:rsidP="00C86DED">
      <w:pPr>
        <w:widowControl/>
        <w:shd w:val="clear" w:color="auto" w:fill="FFFFFF"/>
        <w:spacing w:line="540" w:lineRule="atLeast"/>
        <w:ind w:firstLine="64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2.完成成果可提供原件或有资质的图书情报部门提供的检索证明（查询报告）。由学校科研管理部门负责审核材料原件，上报材料只提供复印件。上报复印件上盖章确认材料真实性。</w:t>
      </w:r>
    </w:p>
    <w:p w14:paraId="0E64FCEF" w14:textId="77777777" w:rsidR="00C86DED" w:rsidRPr="00C86DED" w:rsidRDefault="00C86DED" w:rsidP="00C86DED">
      <w:pPr>
        <w:widowControl/>
        <w:shd w:val="clear" w:color="auto" w:fill="FFFFFF"/>
        <w:spacing w:line="620" w:lineRule="atLeast"/>
        <w:ind w:firstLine="630"/>
        <w:jc w:val="left"/>
        <w:rPr>
          <w:rFonts w:ascii="宋体" w:eastAsia="宋体" w:hAnsi="宋体" w:cs="宋体"/>
          <w:color w:val="000000" w:themeColor="text1"/>
          <w:kern w:val="0"/>
          <w:sz w:val="30"/>
          <w:szCs w:val="30"/>
        </w:rPr>
      </w:pPr>
      <w:r w:rsidRPr="00C86DED">
        <w:rPr>
          <w:rFonts w:ascii="宋体" w:eastAsia="宋体" w:hAnsi="宋体" w:cs="宋体" w:hint="eastAsia"/>
          <w:color w:val="000000" w:themeColor="text1"/>
          <w:kern w:val="0"/>
          <w:sz w:val="30"/>
          <w:szCs w:val="30"/>
        </w:rPr>
        <w:t>3.成果形式是论文的，无入选者为第一作者的论文或论文内容与项目不符的不能结题，但第二作者为通讯作者的除外。未完成研究内容的不能结项。以研究报告作为项目成果结题的，必须有使用单位的采纳证明及原本。成果形式为论文的不能以会议论文集的形式结题，但被转载的除外。</w:t>
      </w:r>
    </w:p>
    <w:p w14:paraId="79E334BA" w14:textId="77777777" w:rsidR="003D2D96" w:rsidRPr="00803DC2" w:rsidRDefault="003D2D96">
      <w:pPr>
        <w:rPr>
          <w:rFonts w:ascii="宋体" w:eastAsia="宋体" w:hAnsi="宋体"/>
          <w:color w:val="000000" w:themeColor="text1"/>
          <w:sz w:val="30"/>
          <w:szCs w:val="30"/>
        </w:rPr>
      </w:pPr>
    </w:p>
    <w:sectPr w:rsidR="003D2D96" w:rsidRPr="00803D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59C"/>
    <w:rsid w:val="003D2D96"/>
    <w:rsid w:val="006A459C"/>
    <w:rsid w:val="00756B37"/>
    <w:rsid w:val="00803DC2"/>
    <w:rsid w:val="00C86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2AE76"/>
  <w15:chartTrackingRefBased/>
  <w15:docId w15:val="{54728236-964D-4A59-8447-89EAED263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0053954">
      <w:bodyDiv w:val="1"/>
      <w:marLeft w:val="0"/>
      <w:marRight w:val="0"/>
      <w:marTop w:val="0"/>
      <w:marBottom w:val="0"/>
      <w:divBdr>
        <w:top w:val="none" w:sz="0" w:space="0" w:color="auto"/>
        <w:left w:val="none" w:sz="0" w:space="0" w:color="auto"/>
        <w:bottom w:val="none" w:sz="0" w:space="0" w:color="auto"/>
        <w:right w:val="none" w:sz="0" w:space="0" w:color="auto"/>
      </w:divBdr>
    </w:div>
    <w:div w:id="177605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244</Words>
  <Characters>1397</Characters>
  <Application>Microsoft Office Word</Application>
  <DocSecurity>0</DocSecurity>
  <Lines>11</Lines>
  <Paragraphs>3</Paragraphs>
  <ScaleCrop>false</ScaleCrop>
  <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建伟</dc:creator>
  <cp:keywords/>
  <dc:description/>
  <cp:lastModifiedBy>李 建伟</cp:lastModifiedBy>
  <cp:revision>4</cp:revision>
  <dcterms:created xsi:type="dcterms:W3CDTF">2020-11-12T06:53:00Z</dcterms:created>
  <dcterms:modified xsi:type="dcterms:W3CDTF">2020-11-14T00:54:00Z</dcterms:modified>
</cp:coreProperties>
</file>