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r>
        <w:rPr>
          <w:rFonts w:hint="eastAsia" w:ascii="Times New Roman" w:hAnsi="Times New Roman" w:eastAsia="仿宋" w:cs="Times New Roman"/>
          <w:b/>
          <w:snapToGrid w:val="0"/>
          <w:color w:val="000000"/>
          <w:kern w:val="0"/>
          <w:sz w:val="28"/>
          <w:szCs w:val="28"/>
          <w:u w:color="800000"/>
          <w:lang w:eastAsia="zh-CN"/>
        </w:rPr>
        <w:t>一</w:t>
      </w:r>
      <w:r>
        <w:rPr>
          <w:rFonts w:ascii="Times New Roman" w:hAnsi="Times New Roman" w:eastAsia="仿宋" w:cs="Times New Roman"/>
          <w:b/>
          <w:snapToGrid w:val="0"/>
          <w:color w:val="000000"/>
          <w:kern w:val="0"/>
          <w:sz w:val="28"/>
          <w:szCs w:val="28"/>
          <w:u w:color="800000"/>
          <w:lang w:eastAsia="zh-CN"/>
        </w:rPr>
        <w:t>、成果名称：</w:t>
      </w:r>
    </w:p>
    <w:p>
      <w:pPr>
        <w:widowControl/>
        <w:kinsoku w:val="0"/>
        <w:autoSpaceDE w:val="0"/>
        <w:autoSpaceDN w:val="0"/>
        <w:adjustRightInd w:val="0"/>
        <w:snapToGrid w:val="0"/>
        <w:spacing w:before="148" w:line="360" w:lineRule="auto"/>
        <w:ind w:left="174" w:leftChars="62" w:firstLine="560" w:firstLineChars="200"/>
        <w:jc w:val="left"/>
        <w:textAlignment w:val="baseline"/>
        <w:rPr>
          <w:rFonts w:ascii="Times New Roman" w:hAnsi="Times New Roman" w:eastAsia="仿宋" w:cs="Times New Roman"/>
          <w:snapToGrid w:val="0"/>
          <w:color w:val="000000"/>
          <w:kern w:val="0"/>
          <w:sz w:val="28"/>
          <w:szCs w:val="28"/>
          <w:u w:color="800000"/>
          <w:lang w:eastAsia="zh-CN"/>
        </w:rPr>
      </w:pPr>
      <w:r>
        <w:rPr>
          <w:rFonts w:ascii="Times New Roman" w:hAnsi="Times New Roman" w:eastAsia="仿宋" w:cs="Times New Roman"/>
          <w:snapToGrid w:val="0"/>
          <w:color w:val="000000"/>
          <w:kern w:val="0"/>
          <w:sz w:val="28"/>
          <w:szCs w:val="28"/>
          <w:u w:color="800000"/>
          <w:lang w:eastAsia="zh-CN"/>
        </w:rPr>
        <w:t>《</w:t>
      </w:r>
      <w:r>
        <w:rPr>
          <w:rFonts w:hint="eastAsia" w:ascii="Times New Roman" w:hAnsi="Times New Roman" w:eastAsia="仿宋" w:cs="Times New Roman"/>
          <w:snapToGrid w:val="0"/>
          <w:color w:val="000000"/>
          <w:kern w:val="0"/>
          <w:sz w:val="28"/>
          <w:szCs w:val="28"/>
          <w:u w:color="800000"/>
          <w:lang w:eastAsia="zh-CN"/>
        </w:rPr>
        <w:t>香螺种质及增养殖技术研究与应用</w:t>
      </w:r>
      <w:r>
        <w:rPr>
          <w:rFonts w:ascii="Times New Roman" w:hAnsi="Times New Roman" w:eastAsia="仿宋" w:cs="Times New Roman"/>
          <w:snapToGrid w:val="0"/>
          <w:color w:val="000000"/>
          <w:kern w:val="0"/>
          <w:sz w:val="28"/>
          <w:szCs w:val="28"/>
          <w:u w:color="800000"/>
          <w:lang w:eastAsia="zh-CN"/>
        </w:rPr>
        <w:t>》</w:t>
      </w:r>
    </w:p>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r>
        <w:rPr>
          <w:rFonts w:ascii="Times New Roman" w:hAnsi="Times New Roman" w:eastAsia="仿宋" w:cs="Times New Roman"/>
          <w:b/>
          <w:snapToGrid w:val="0"/>
          <w:color w:val="000000"/>
          <w:kern w:val="0"/>
          <w:sz w:val="28"/>
          <w:szCs w:val="28"/>
          <w:u w:color="800000"/>
          <w:lang w:eastAsia="zh-CN"/>
        </w:rPr>
        <w:t>二、申报成果奖励类别和奖项等级：</w:t>
      </w:r>
    </w:p>
    <w:p>
      <w:pPr>
        <w:widowControl/>
        <w:kinsoku w:val="0"/>
        <w:autoSpaceDE w:val="0"/>
        <w:autoSpaceDN w:val="0"/>
        <w:adjustRightInd w:val="0"/>
        <w:snapToGrid w:val="0"/>
        <w:spacing w:before="148" w:line="360" w:lineRule="auto"/>
        <w:ind w:left="174" w:leftChars="62" w:firstLine="560" w:firstLineChars="200"/>
        <w:jc w:val="left"/>
        <w:textAlignment w:val="baseline"/>
        <w:rPr>
          <w:rFonts w:ascii="Times New Roman" w:hAnsi="Times New Roman" w:eastAsia="仿宋" w:cs="Times New Roman"/>
          <w:snapToGrid w:val="0"/>
          <w:color w:val="000000"/>
          <w:spacing w:val="10"/>
          <w:kern w:val="0"/>
          <w:sz w:val="28"/>
          <w:szCs w:val="28"/>
          <w:u w:color="800000"/>
          <w:lang w:eastAsia="zh-CN"/>
        </w:rPr>
      </w:pPr>
      <w:r>
        <w:rPr>
          <w:rFonts w:ascii="Times New Roman" w:hAnsi="Times New Roman" w:eastAsia="仿宋" w:cs="Times New Roman"/>
          <w:snapToGrid w:val="0"/>
          <w:color w:val="000000"/>
          <w:kern w:val="0"/>
          <w:sz w:val="28"/>
          <w:szCs w:val="28"/>
          <w:u w:color="800000"/>
          <w:lang w:eastAsia="zh-CN"/>
        </w:rPr>
        <w:t>范蠡科学技术奖，科技进步</w:t>
      </w:r>
      <w:r>
        <w:rPr>
          <w:rFonts w:hint="eastAsia" w:ascii="Times New Roman" w:hAnsi="Times New Roman" w:eastAsia="仿宋" w:cs="Times New Roman"/>
          <w:snapToGrid w:val="0"/>
          <w:color w:val="000000"/>
          <w:kern w:val="0"/>
          <w:sz w:val="28"/>
          <w:szCs w:val="28"/>
          <w:u w:color="800000"/>
          <w:lang w:val="en-US" w:eastAsia="zh-CN"/>
        </w:rPr>
        <w:t>二</w:t>
      </w:r>
      <w:r>
        <w:rPr>
          <w:rFonts w:ascii="Times New Roman" w:hAnsi="Times New Roman" w:eastAsia="仿宋" w:cs="Times New Roman"/>
          <w:snapToGrid w:val="0"/>
          <w:color w:val="000000"/>
          <w:kern w:val="0"/>
          <w:sz w:val="28"/>
          <w:szCs w:val="28"/>
          <w:u w:color="800000"/>
          <w:lang w:eastAsia="zh-CN"/>
        </w:rPr>
        <w:t>等奖</w:t>
      </w:r>
    </w:p>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r>
        <w:rPr>
          <w:rFonts w:ascii="Times New Roman" w:hAnsi="Times New Roman" w:eastAsia="仿宋" w:cs="Times New Roman"/>
          <w:b/>
          <w:snapToGrid w:val="0"/>
          <w:color w:val="000000"/>
          <w:kern w:val="0"/>
          <w:sz w:val="28"/>
          <w:szCs w:val="28"/>
          <w:u w:color="800000"/>
          <w:lang w:eastAsia="zh-CN"/>
        </w:rPr>
        <w:t>三、推荐单位</w:t>
      </w:r>
      <w:bookmarkStart w:id="0" w:name="_GoBack"/>
      <w:bookmarkEnd w:id="0"/>
    </w:p>
    <w:p>
      <w:pPr>
        <w:spacing w:line="360" w:lineRule="auto"/>
        <w:ind w:left="174"/>
      </w:pPr>
      <w:r>
        <w:t>中国水产学会水产动物免疫学专业委员会</w:t>
      </w:r>
    </w:p>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r>
        <w:rPr>
          <w:rFonts w:ascii="Times New Roman" w:hAnsi="Times New Roman" w:eastAsia="仿宋" w:cs="Times New Roman"/>
          <w:b/>
          <w:snapToGrid w:val="0"/>
          <w:color w:val="000000"/>
          <w:kern w:val="0"/>
          <w:sz w:val="28"/>
          <w:szCs w:val="28"/>
          <w:u w:color="800000"/>
          <w:lang w:eastAsia="zh-CN"/>
        </w:rPr>
        <w:t>四、推荐意见</w:t>
      </w:r>
    </w:p>
    <w:p>
      <w:pPr>
        <w:widowControl/>
        <w:kinsoku w:val="0"/>
        <w:autoSpaceDE w:val="0"/>
        <w:autoSpaceDN w:val="0"/>
        <w:adjustRightInd w:val="0"/>
        <w:snapToGrid w:val="0"/>
        <w:spacing w:before="148" w:line="360" w:lineRule="auto"/>
        <w:ind w:left="174" w:leftChars="62" w:firstLine="560" w:firstLineChars="200"/>
        <w:jc w:val="left"/>
        <w:textAlignment w:val="baseline"/>
        <w:rPr>
          <w:rFonts w:hint="eastAsia" w:ascii="Times New Roman" w:hAnsi="Times New Roman" w:eastAsia="仿宋" w:cs="Times New Roman"/>
          <w:snapToGrid w:val="0"/>
          <w:color w:val="000000"/>
          <w:kern w:val="0"/>
          <w:sz w:val="28"/>
          <w:szCs w:val="28"/>
          <w:u w:color="800000"/>
          <w:lang w:eastAsia="zh-CN"/>
        </w:rPr>
      </w:pPr>
      <w:r>
        <w:rPr>
          <w:rFonts w:hint="eastAsia" w:ascii="Times New Roman" w:hAnsi="Times New Roman" w:eastAsia="仿宋" w:cs="Times New Roman"/>
          <w:snapToGrid w:val="0"/>
          <w:color w:val="000000"/>
          <w:kern w:val="0"/>
          <w:sz w:val="28"/>
          <w:szCs w:val="28"/>
          <w:u w:color="800000"/>
          <w:lang w:eastAsia="zh-CN"/>
        </w:rPr>
        <w:t>该项目成果紧密围绕我国水产养殖产业转型升级需求，聚焦香螺这一重要海洋经济贝类，系统攻克了香螺人工繁育、增养殖、养殖装置开发等关键技术难题，显著提升了香螺养殖产业的科技水平与经济效益，同时为海洋生态保护与可持续发展提供了有力支撑。</w:t>
      </w:r>
    </w:p>
    <w:p>
      <w:pPr>
        <w:widowControl/>
        <w:kinsoku w:val="0"/>
        <w:autoSpaceDE w:val="0"/>
        <w:autoSpaceDN w:val="0"/>
        <w:adjustRightInd w:val="0"/>
        <w:snapToGrid w:val="0"/>
        <w:spacing w:before="148" w:line="360" w:lineRule="auto"/>
        <w:ind w:left="174" w:leftChars="62" w:firstLine="560" w:firstLineChars="200"/>
        <w:jc w:val="left"/>
        <w:textAlignment w:val="baseline"/>
        <w:rPr>
          <w:rFonts w:ascii="Times New Roman" w:hAnsi="Times New Roman" w:eastAsia="仿宋" w:cs="Times New Roman"/>
          <w:b/>
          <w:snapToGrid w:val="0"/>
          <w:color w:val="000000"/>
          <w:kern w:val="0"/>
          <w:sz w:val="28"/>
          <w:szCs w:val="28"/>
          <w:u w:color="800000"/>
          <w:lang w:eastAsia="zh-CN"/>
        </w:rPr>
      </w:pPr>
      <w:r>
        <w:rPr>
          <w:rFonts w:hint="eastAsia" w:ascii="Times New Roman" w:hAnsi="Times New Roman" w:eastAsia="仿宋" w:cs="Times New Roman"/>
          <w:snapToGrid w:val="0"/>
          <w:color w:val="000000"/>
          <w:kern w:val="0"/>
          <w:sz w:val="28"/>
          <w:szCs w:val="28"/>
          <w:u w:color="800000"/>
          <w:lang w:eastAsia="zh-CN"/>
        </w:rPr>
        <w:t>本项目成果在香螺繁殖生物学、人工繁育、增养殖技术、养殖装置开发以及种质资源保护等方面取得了多项创新性突破，创新性强。项目成果已在獐子岛集团股份有限公司、大连壮元海生态苗业股份有限公司等多家企业成功应用，取得了显著的经济、生态和社会效益，具有广阔的应用前景和推广价值。研究成果显著推动了水产养殖领域相关基础理论的发展，为香螺养殖产业的规模化、集约化、生态化发展提供了重要技术支撑。</w:t>
      </w:r>
      <w:r>
        <w:rPr>
          <w:rFonts w:ascii="Times New Roman" w:hAnsi="Times New Roman" w:eastAsia="仿宋" w:cs="Times New Roman"/>
          <w:snapToGrid w:val="0"/>
          <w:color w:val="000000"/>
          <w:kern w:val="0"/>
          <w:sz w:val="28"/>
          <w:szCs w:val="28"/>
          <w:u w:color="800000"/>
          <w:lang w:eastAsia="zh-CN"/>
        </w:rPr>
        <w:t>项目材料内容属实。经公示，无任何异议。特此，同意该成果申报中国水产学会范蠡科学技术奖（科技进步奖）</w:t>
      </w:r>
      <w:r>
        <w:rPr>
          <w:rFonts w:hint="eastAsia" w:ascii="Times New Roman" w:hAnsi="Times New Roman" w:eastAsia="仿宋" w:cs="Times New Roman"/>
          <w:snapToGrid w:val="0"/>
          <w:color w:val="000000"/>
          <w:kern w:val="0"/>
          <w:sz w:val="28"/>
          <w:szCs w:val="28"/>
          <w:u w:color="800000"/>
          <w:lang w:val="en-US" w:eastAsia="zh-CN"/>
        </w:rPr>
        <w:t>二</w:t>
      </w:r>
      <w:r>
        <w:rPr>
          <w:rFonts w:ascii="Times New Roman" w:hAnsi="Times New Roman" w:eastAsia="仿宋" w:cs="Times New Roman"/>
          <w:snapToGrid w:val="0"/>
          <w:color w:val="000000"/>
          <w:kern w:val="0"/>
          <w:sz w:val="28"/>
          <w:szCs w:val="28"/>
          <w:u w:color="800000"/>
          <w:lang w:eastAsia="zh-CN"/>
        </w:rPr>
        <w:t>等奖。</w:t>
      </w: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r>
        <w:rPr>
          <w:rFonts w:ascii="Times New Roman" w:hAnsi="Times New Roman" w:eastAsia="仿宋" w:cs="Times New Roman"/>
          <w:b/>
          <w:snapToGrid w:val="0"/>
          <w:color w:val="000000"/>
          <w:kern w:val="0"/>
          <w:sz w:val="28"/>
          <w:szCs w:val="28"/>
          <w:u w:color="800000"/>
          <w:lang w:eastAsia="zh-CN"/>
        </w:rPr>
        <w:t>五、成果简介</w:t>
      </w:r>
    </w:p>
    <w:p>
      <w:pPr>
        <w:widowControl/>
        <w:kinsoku w:val="0"/>
        <w:autoSpaceDE w:val="0"/>
        <w:autoSpaceDN w:val="0"/>
        <w:adjustRightInd w:val="0"/>
        <w:snapToGrid w:val="0"/>
        <w:spacing w:before="148" w:line="360" w:lineRule="auto"/>
        <w:ind w:left="174" w:leftChars="62" w:firstLine="560" w:firstLineChars="200"/>
        <w:jc w:val="left"/>
        <w:textAlignment w:val="baseline"/>
        <w:rPr>
          <w:rFonts w:hint="default" w:ascii="Times New Roman" w:hAnsi="Times New Roman" w:eastAsia="仿宋" w:cs="Times New Roman"/>
          <w:snapToGrid w:val="0"/>
          <w:color w:val="000000"/>
          <w:kern w:val="0"/>
          <w:sz w:val="28"/>
          <w:szCs w:val="28"/>
          <w:u w:color="800000"/>
          <w:lang w:val="en-US" w:eastAsia="zh-CN"/>
        </w:rPr>
      </w:pPr>
      <w:r>
        <w:rPr>
          <w:rFonts w:ascii="Times New Roman" w:hAnsi="Times New Roman" w:eastAsia="仿宋" w:cs="Times New Roman"/>
          <w:snapToGrid w:val="0"/>
          <w:color w:val="000000"/>
          <w:kern w:val="0"/>
          <w:sz w:val="28"/>
          <w:szCs w:val="28"/>
          <w:u w:color="800000"/>
          <w:lang w:eastAsia="zh-CN"/>
        </w:rPr>
        <w:t>香螺作为一种味道鲜美、营养丰富的海洋贝类，市场需求旺盛，目前市场价格已超过100元/</w:t>
      </w:r>
      <w:r>
        <w:rPr>
          <w:rFonts w:hint="eastAsia" w:cs="Times New Roman"/>
          <w:snapToGrid w:val="0"/>
          <w:color w:val="000000"/>
          <w:kern w:val="0"/>
          <w:sz w:val="28"/>
          <w:szCs w:val="28"/>
          <w:u w:color="800000"/>
          <w:lang w:val="en-US" w:eastAsia="zh-CN"/>
        </w:rPr>
        <w:t>k</w:t>
      </w:r>
      <w:r>
        <w:rPr>
          <w:rFonts w:ascii="Times New Roman" w:hAnsi="Times New Roman" w:eastAsia="仿宋" w:cs="Times New Roman"/>
          <w:snapToGrid w:val="0"/>
          <w:color w:val="000000"/>
          <w:kern w:val="0"/>
          <w:sz w:val="28"/>
          <w:szCs w:val="28"/>
          <w:u w:color="800000"/>
          <w:lang w:eastAsia="zh-CN"/>
        </w:rPr>
        <w:t>g，最高可达180元/</w:t>
      </w:r>
      <w:r>
        <w:rPr>
          <w:rFonts w:hint="eastAsia" w:cs="Times New Roman"/>
          <w:snapToGrid w:val="0"/>
          <w:color w:val="000000"/>
          <w:kern w:val="0"/>
          <w:sz w:val="28"/>
          <w:szCs w:val="28"/>
          <w:u w:color="800000"/>
          <w:lang w:val="en-US" w:eastAsia="zh-CN"/>
        </w:rPr>
        <w:t>k</w:t>
      </w:r>
      <w:r>
        <w:rPr>
          <w:rFonts w:ascii="Times New Roman" w:hAnsi="Times New Roman" w:eastAsia="仿宋" w:cs="Times New Roman"/>
          <w:snapToGrid w:val="0"/>
          <w:color w:val="000000"/>
          <w:kern w:val="0"/>
          <w:sz w:val="28"/>
          <w:szCs w:val="28"/>
          <w:u w:color="800000"/>
          <w:lang w:eastAsia="zh-CN"/>
        </w:rPr>
        <w:t>g。然而，由于过度捕捞和自然繁殖能力有限，香螺自然资源逐渐减少，无法满足市场需求。</w:t>
      </w:r>
      <w:r>
        <w:rPr>
          <w:rFonts w:hint="default" w:ascii="Times New Roman" w:hAnsi="Times New Roman" w:eastAsia="仿宋" w:cs="Times New Roman"/>
          <w:snapToGrid w:val="0"/>
          <w:color w:val="000000"/>
          <w:kern w:val="0"/>
          <w:sz w:val="28"/>
          <w:szCs w:val="28"/>
          <w:u w:color="800000"/>
          <w:lang w:val="en-US" w:eastAsia="zh-CN"/>
        </w:rPr>
        <w:t>香螺的获取主要依靠采捕野生资源，有关香螺遗传育种和养殖的应用生物学理论体系尚未健全，香螺种质鉴定、人工繁育、生理生态、营养需求、规模化养殖等养殖技术等均为空白。随着香螺市场需求量的激增，香螺的天然采捕量增加，导致可食用香螺的自然资源量逐年锐减，香螺的全人工繁育、工厂化养殖及底播增殖需求日益迫切。</w:t>
      </w:r>
    </w:p>
    <w:p>
      <w:pPr>
        <w:widowControl/>
        <w:kinsoku w:val="0"/>
        <w:autoSpaceDE w:val="0"/>
        <w:autoSpaceDN w:val="0"/>
        <w:adjustRightInd w:val="0"/>
        <w:snapToGrid w:val="0"/>
        <w:spacing w:before="148" w:line="360" w:lineRule="auto"/>
        <w:ind w:left="0" w:leftChars="0" w:firstLine="560" w:firstLineChars="200"/>
        <w:jc w:val="left"/>
        <w:textAlignment w:val="baseline"/>
        <w:rPr>
          <w:rFonts w:hint="default" w:ascii="Times New Roman" w:hAnsi="Times New Roman" w:eastAsia="仿宋" w:cs="Times New Roman"/>
          <w:snapToGrid w:val="0"/>
          <w:color w:val="000000"/>
          <w:kern w:val="0"/>
          <w:sz w:val="28"/>
          <w:szCs w:val="28"/>
          <w:u w:color="800000"/>
          <w:lang w:val="en-US" w:eastAsia="zh-CN"/>
        </w:rPr>
      </w:pPr>
      <w:r>
        <w:rPr>
          <w:rFonts w:hint="default" w:ascii="Times New Roman" w:hAnsi="Times New Roman" w:eastAsia="仿宋" w:cs="Times New Roman"/>
          <w:snapToGrid w:val="0"/>
          <w:color w:val="000000"/>
          <w:kern w:val="0"/>
          <w:sz w:val="28"/>
          <w:szCs w:val="28"/>
          <w:u w:color="800000"/>
          <w:lang w:val="en-US" w:eastAsia="zh-CN"/>
        </w:rPr>
        <w:t>从 2011 年开始，根据国际和国内市场的需求，项目组开始进行香螺种质及增养殖技术 研究与应用。十几年来，在香螺繁殖生物学、底播增殖、工厂化养殖、养殖自动化方面 研究方面形成了一整套先进技术路线，使苗种的成活率得到大幅度提高，由原来全部依赖野生资源转变为目前人工育苗供应满足部分市场需求。目前建有工厂化养殖车间5.8万余平方米。通过常规育种和分子辅助育种等育种措施，使香螺的人工增养殖技术得以突破，个体生长速度得到了大幅度提高，由项目开始进行时经 3 个生长期商品贝苗种每年向市场投放 3.5 亿苗种。目前国内养殖的香螺苗种均由本课题组培育、繁育的苗种。</w:t>
      </w:r>
    </w:p>
    <w:p>
      <w:pPr>
        <w:widowControl/>
        <w:kinsoku w:val="0"/>
        <w:autoSpaceDE w:val="0"/>
        <w:autoSpaceDN w:val="0"/>
        <w:adjustRightInd w:val="0"/>
        <w:snapToGrid w:val="0"/>
        <w:spacing w:before="148" w:line="360" w:lineRule="auto"/>
        <w:ind w:left="0" w:leftChars="0" w:firstLine="560" w:firstLineChars="200"/>
        <w:jc w:val="left"/>
        <w:textAlignment w:val="baseline"/>
        <w:rPr>
          <w:rFonts w:hint="default" w:ascii="Times New Roman" w:hAnsi="Times New Roman" w:eastAsia="仿宋" w:cs="Times New Roman"/>
          <w:snapToGrid w:val="0"/>
          <w:color w:val="000000"/>
          <w:kern w:val="0"/>
          <w:sz w:val="28"/>
          <w:szCs w:val="28"/>
          <w:u w:color="800000"/>
          <w:lang w:val="en-US" w:eastAsia="zh-CN"/>
        </w:rPr>
      </w:pPr>
      <w:r>
        <w:rPr>
          <w:rFonts w:hint="default" w:ascii="Times New Roman" w:hAnsi="Times New Roman" w:eastAsia="仿宋" w:cs="Times New Roman"/>
          <w:snapToGrid w:val="0"/>
          <w:color w:val="000000"/>
          <w:kern w:val="0"/>
          <w:sz w:val="28"/>
          <w:szCs w:val="28"/>
          <w:u w:color="800000"/>
          <w:lang w:val="en-US" w:eastAsia="zh-CN"/>
        </w:rPr>
        <w:t>研究过程中获授权发明专利</w:t>
      </w:r>
      <w:r>
        <w:rPr>
          <w:rFonts w:hint="eastAsia" w:cs="Times New Roman"/>
          <w:snapToGrid w:val="0"/>
          <w:color w:val="000000"/>
          <w:kern w:val="0"/>
          <w:sz w:val="28"/>
          <w:szCs w:val="28"/>
          <w:u w:color="800000"/>
          <w:lang w:val="en-US" w:eastAsia="zh-CN"/>
        </w:rPr>
        <w:t>3</w:t>
      </w:r>
      <w:r>
        <w:rPr>
          <w:rFonts w:hint="default" w:ascii="Times New Roman" w:hAnsi="Times New Roman" w:eastAsia="仿宋" w:cs="Times New Roman"/>
          <w:snapToGrid w:val="0"/>
          <w:color w:val="000000"/>
          <w:kern w:val="0"/>
          <w:sz w:val="28"/>
          <w:szCs w:val="28"/>
          <w:u w:color="800000"/>
          <w:lang w:val="en-US" w:eastAsia="zh-CN"/>
        </w:rPr>
        <w:t>项，制定辽宁省标准2项、市级标准 2 项，发表学术论文 50 余篇。成果在辽宁、山东等适合香螺养殖的地区进行了推广应用，10 余年来共创造产值约6亿元。取得了显著的经济效益、社会效益和生态效益。</w:t>
      </w:r>
    </w:p>
    <w:p>
      <w:pPr>
        <w:widowControl/>
        <w:kinsoku w:val="0"/>
        <w:autoSpaceDE w:val="0"/>
        <w:autoSpaceDN w:val="0"/>
        <w:adjustRightInd w:val="0"/>
        <w:snapToGrid w:val="0"/>
        <w:spacing w:before="148" w:line="360" w:lineRule="auto"/>
        <w:ind w:left="0" w:leftChars="0" w:firstLine="0" w:firstLineChars="0"/>
        <w:jc w:val="left"/>
        <w:textAlignment w:val="baseline"/>
        <w:rPr>
          <w:rFonts w:hint="default" w:ascii="Times New Roman" w:hAnsi="Times New Roman" w:eastAsia="仿宋" w:cs="Times New Roman"/>
          <w:snapToGrid w:val="0"/>
          <w:color w:val="000000"/>
          <w:kern w:val="0"/>
          <w:sz w:val="28"/>
          <w:szCs w:val="28"/>
          <w:u w:color="800000"/>
          <w:lang w:val="en-US" w:eastAsia="zh-CN"/>
        </w:rPr>
      </w:pPr>
    </w:p>
    <w:p>
      <w:pPr>
        <w:widowControl/>
        <w:kinsoku w:val="0"/>
        <w:autoSpaceDE w:val="0"/>
        <w:autoSpaceDN w:val="0"/>
        <w:adjustRightInd w:val="0"/>
        <w:snapToGrid w:val="0"/>
        <w:spacing w:before="148" w:line="360" w:lineRule="auto"/>
        <w:ind w:left="0" w:leftChars="0" w:firstLine="0" w:firstLineChars="0"/>
        <w:jc w:val="left"/>
        <w:textAlignment w:val="baseline"/>
        <w:rPr>
          <w:rFonts w:hint="default" w:ascii="Times New Roman" w:hAnsi="Times New Roman" w:eastAsia="仿宋" w:cs="Times New Roman"/>
          <w:snapToGrid w:val="0"/>
          <w:color w:val="000000"/>
          <w:kern w:val="0"/>
          <w:sz w:val="28"/>
          <w:szCs w:val="28"/>
          <w:u w:color="800000"/>
          <w:lang w:val="en-US" w:eastAsia="zh-CN"/>
        </w:rPr>
      </w:pPr>
    </w:p>
    <w:p>
      <w:pPr>
        <w:widowControl/>
        <w:numPr>
          <w:ilvl w:val="0"/>
          <w:numId w:val="1"/>
        </w:numPr>
        <w:kinsoku w:val="0"/>
        <w:autoSpaceDE w:val="0"/>
        <w:autoSpaceDN w:val="0"/>
        <w:adjustRightInd w:val="0"/>
        <w:snapToGrid w:val="0"/>
        <w:spacing w:before="148" w:line="360" w:lineRule="auto"/>
        <w:ind w:left="0" w:leftChars="0" w:firstLine="0" w:firstLineChars="0"/>
        <w:jc w:val="left"/>
        <w:textAlignment w:val="baseline"/>
        <w:rPr>
          <w:rFonts w:hint="eastAsia" w:ascii="Times New Roman" w:hAnsi="Times New Roman" w:eastAsia="仿宋" w:cs="Times New Roman"/>
          <w:snapToGrid w:val="0"/>
          <w:color w:val="000000"/>
          <w:kern w:val="0"/>
          <w:sz w:val="28"/>
          <w:szCs w:val="28"/>
          <w:u w:color="800000"/>
          <w:lang w:val="en-US" w:eastAsia="zh-CN" w:bidi="ar-SA"/>
        </w:rPr>
      </w:pPr>
      <w:r>
        <w:rPr>
          <w:rFonts w:ascii="Times New Roman" w:hAnsi="Times New Roman" w:eastAsia="仿宋" w:cs="Times New Roman"/>
          <w:b/>
          <w:snapToGrid w:val="0"/>
          <w:color w:val="000000"/>
          <w:kern w:val="0"/>
          <w:sz w:val="28"/>
          <w:szCs w:val="28"/>
          <w:u w:color="800000"/>
          <w:lang w:eastAsia="zh-CN"/>
        </w:rPr>
        <w:t>客观评价</w:t>
      </w:r>
    </w:p>
    <w:p>
      <w:pPr>
        <w:widowControl/>
        <w:numPr>
          <w:ilvl w:val="0"/>
          <w:numId w:val="2"/>
        </w:numPr>
        <w:kinsoku w:val="0"/>
        <w:autoSpaceDE w:val="0"/>
        <w:autoSpaceDN w:val="0"/>
        <w:adjustRightInd w:val="0"/>
        <w:snapToGrid w:val="0"/>
        <w:spacing w:before="148" w:line="360" w:lineRule="auto"/>
        <w:ind w:leftChars="0"/>
        <w:jc w:val="left"/>
        <w:textAlignment w:val="baseline"/>
        <w:rPr>
          <w:rFonts w:hint="eastAsia" w:ascii="Times New Roman" w:hAnsi="Times New Roman" w:eastAsia="仿宋" w:cs="Times New Roman"/>
          <w:snapToGrid w:val="0"/>
          <w:color w:val="000000"/>
          <w:kern w:val="0"/>
          <w:sz w:val="28"/>
          <w:szCs w:val="28"/>
          <w:u w:color="800000"/>
          <w:lang w:val="en-US" w:eastAsia="zh-CN" w:bidi="ar-SA"/>
        </w:rPr>
      </w:pPr>
      <w:r>
        <w:rPr>
          <w:rFonts w:hint="eastAsia" w:ascii="Times New Roman" w:hAnsi="Times New Roman" w:eastAsia="仿宋" w:cs="Times New Roman"/>
          <w:snapToGrid w:val="0"/>
          <w:color w:val="000000"/>
          <w:kern w:val="0"/>
          <w:sz w:val="28"/>
          <w:szCs w:val="28"/>
          <w:u w:color="800000"/>
          <w:lang w:val="en-US" w:eastAsia="zh-CN" w:bidi="ar-SA"/>
        </w:rPr>
        <w:t>与国内技术比较</w:t>
      </w:r>
    </w:p>
    <w:p>
      <w:pPr>
        <w:widowControl/>
        <w:numPr>
          <w:ilvl w:val="0"/>
          <w:numId w:val="0"/>
        </w:numPr>
        <w:kinsoku w:val="0"/>
        <w:autoSpaceDE w:val="0"/>
        <w:autoSpaceDN w:val="0"/>
        <w:adjustRightInd w:val="0"/>
        <w:snapToGrid w:val="0"/>
        <w:spacing w:before="148" w:line="360" w:lineRule="auto"/>
        <w:ind w:firstLine="560" w:firstLineChars="200"/>
        <w:jc w:val="left"/>
        <w:textAlignment w:val="baseline"/>
        <w:rPr>
          <w:rFonts w:hint="default" w:ascii="Times New Roman" w:hAnsi="Times New Roman" w:eastAsia="仿宋" w:cs="Times New Roman"/>
          <w:snapToGrid w:val="0"/>
          <w:color w:val="000000"/>
          <w:kern w:val="0"/>
          <w:sz w:val="28"/>
          <w:szCs w:val="28"/>
          <w:u w:color="800000"/>
          <w:lang w:val="en-US" w:eastAsia="zh-CN" w:bidi="ar-SA"/>
        </w:rPr>
      </w:pPr>
      <w:r>
        <w:rPr>
          <w:rFonts w:hint="eastAsia" w:ascii="Times New Roman" w:hAnsi="Times New Roman" w:eastAsia="仿宋" w:cs="Times New Roman"/>
          <w:snapToGrid w:val="0"/>
          <w:color w:val="000000"/>
          <w:kern w:val="0"/>
          <w:sz w:val="28"/>
          <w:szCs w:val="28"/>
          <w:u w:color="800000"/>
          <w:lang w:val="en-US" w:eastAsia="zh-CN" w:bidi="ar-SA"/>
        </w:rPr>
        <w:t>经科技部西南信息中心查新中心得出结论：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ascii="Times New Roman" w:hAnsi="Times New Roman" w:eastAsia="仿宋" w:cs="Times New Roman"/>
          <w:b/>
          <w:bCs/>
          <w:snapToGrid w:val="0"/>
          <w:color w:val="000000"/>
          <w:kern w:val="0"/>
          <w:sz w:val="28"/>
          <w:szCs w:val="28"/>
          <w:u w:color="800000"/>
          <w:lang w:val="en-US" w:eastAsia="zh-CN" w:bidi="ar-SA"/>
        </w:rPr>
      </w:pPr>
      <w:r>
        <w:rPr>
          <w:rFonts w:hint="default" w:ascii="Times New Roman" w:hAnsi="Times New Roman" w:eastAsia="仿宋" w:cs="Times New Roman"/>
          <w:snapToGrid w:val="0"/>
          <w:color w:val="000000"/>
          <w:kern w:val="0"/>
          <w:sz w:val="28"/>
          <w:szCs w:val="28"/>
          <w:u w:color="800000"/>
          <w:lang w:val="en-US" w:eastAsia="zh-CN" w:bidi="ar-SA"/>
        </w:rPr>
        <w:t>检出文献中，见有</w:t>
      </w:r>
      <w:r>
        <w:rPr>
          <w:rFonts w:hint="eastAsia" w:ascii="Times New Roman" w:hAnsi="Times New Roman" w:eastAsia="仿宋" w:cs="Times New Roman"/>
          <w:snapToGrid w:val="0"/>
          <w:color w:val="000000"/>
          <w:kern w:val="0"/>
          <w:sz w:val="28"/>
          <w:szCs w:val="28"/>
          <w:u w:color="800000"/>
          <w:lang w:val="en-US" w:eastAsia="zh-CN" w:bidi="ar-SA"/>
        </w:rPr>
        <w:t>香螺或其他螺类种质及养殖技术相关</w:t>
      </w:r>
      <w:r>
        <w:rPr>
          <w:rFonts w:hint="default" w:ascii="Times New Roman" w:hAnsi="Times New Roman" w:eastAsia="仿宋" w:cs="Times New Roman"/>
          <w:snapToGrid w:val="0"/>
          <w:color w:val="000000"/>
          <w:kern w:val="0"/>
          <w:sz w:val="28"/>
          <w:szCs w:val="28"/>
          <w:u w:color="800000"/>
          <w:lang w:val="en-US" w:eastAsia="zh-CN" w:bidi="ar-SA"/>
        </w:rPr>
        <w:t>报道。但本项目所述</w:t>
      </w:r>
      <w:r>
        <w:rPr>
          <w:rFonts w:hint="eastAsia" w:ascii="Times New Roman" w:hAnsi="Times New Roman" w:eastAsia="仿宋" w:cs="Times New Roman"/>
          <w:snapToGrid w:val="0"/>
          <w:color w:val="000000"/>
          <w:kern w:val="0"/>
          <w:sz w:val="28"/>
          <w:szCs w:val="28"/>
          <w:u w:color="800000"/>
          <w:lang w:val="en-US" w:eastAsia="zh-CN" w:bidi="ar-SA"/>
        </w:rPr>
        <w:t>香螺种质及增养殖技术研究与应用：（1）通过简化基因组技术研究了香螺的种群遗传结构和遗传多样性水平，并推测了该物种环境适应的遗传变异模式；（2）利用线粒体全基因组分析技术，对左旋香螺进行了全基因组分析，进一步揭示了其遗传特征；（3）运用转录组和蛋白组技术比较分析了香螺早期胚胎各发育阶段的差异基因和差异蛋白，筛选出12个CDKs家族基因，与5个CDKs下游蛋白，明确了CDKs家族基因在香螺胚胎中的发育调控功能；（4）开展香螺繁殖生物学研究，明确了香螺胚胎发育的全过程，将其划分为受精卵、卵裂期、卵摄食期、胚壳形成期、壳发达期及稚螺期等5个胚胎发育阶段；（5）采用生化手段对香螺机体水分、粗蛋白、灰分、粗脂肪含量及脂肪酸、氨基酸的组成与含量进行了检测与分析，确定了香螺机体一般营养成分组成与比例，为合理设定香螺饲料的营养标准、实现高效低成本的工厂化养殖技术提供了坚实的理论基础；（6）开展香螺工厂化养殖技术研究，系统探究了不同温度、盐度和溶氧水平对香螺生长及相关生理指标的影响；（7）结合香螺底播海区的水深和底播密度等情况，提出了集约化育养捕一体化模式和生态捕捞模式，并设计了多功能集约化海螺育养捕一体笼和多功能生态型捕捞网具</w:t>
      </w:r>
      <w:r>
        <w:rPr>
          <w:rFonts w:hint="default" w:ascii="Times New Roman" w:hAnsi="Times New Roman" w:eastAsia="仿宋" w:cs="Times New Roman"/>
          <w:snapToGrid w:val="0"/>
          <w:color w:val="000000"/>
          <w:kern w:val="0"/>
          <w:sz w:val="28"/>
          <w:szCs w:val="28"/>
          <w:u w:color="800000"/>
          <w:lang w:val="en-US" w:eastAsia="zh-CN" w:bidi="ar-SA"/>
        </w:rPr>
        <w:t>。在所检文献以及时限范围内，</w:t>
      </w:r>
      <w:r>
        <w:rPr>
          <w:rFonts w:hint="eastAsia" w:ascii="Times New Roman" w:hAnsi="Times New Roman" w:eastAsia="仿宋" w:cs="Times New Roman"/>
          <w:b/>
          <w:bCs/>
          <w:snapToGrid w:val="0"/>
          <w:color w:val="000000"/>
          <w:kern w:val="0"/>
          <w:sz w:val="28"/>
          <w:szCs w:val="28"/>
          <w:u w:color="800000"/>
          <w:lang w:val="en-US" w:eastAsia="zh-CN" w:bidi="ar-SA"/>
        </w:rPr>
        <w:t>除委托方发表文献涉及查新内容外，</w:t>
      </w:r>
      <w:r>
        <w:rPr>
          <w:rFonts w:hint="default" w:ascii="Times New Roman" w:hAnsi="Times New Roman" w:eastAsia="仿宋" w:cs="Times New Roman"/>
          <w:b/>
          <w:bCs/>
          <w:snapToGrid w:val="0"/>
          <w:color w:val="000000"/>
          <w:kern w:val="0"/>
          <w:sz w:val="28"/>
          <w:szCs w:val="28"/>
          <w:u w:color="800000"/>
          <w:lang w:val="en-US" w:eastAsia="zh-CN" w:bidi="ar-SA"/>
        </w:rPr>
        <w:t>国内未见</w:t>
      </w:r>
      <w:r>
        <w:rPr>
          <w:rFonts w:hint="eastAsia" w:ascii="Times New Roman" w:hAnsi="Times New Roman" w:eastAsia="仿宋" w:cs="Times New Roman"/>
          <w:b/>
          <w:bCs/>
          <w:snapToGrid w:val="0"/>
          <w:color w:val="000000"/>
          <w:kern w:val="0"/>
          <w:sz w:val="28"/>
          <w:szCs w:val="28"/>
          <w:u w:color="800000"/>
          <w:lang w:val="en-US" w:eastAsia="zh-CN" w:bidi="ar-SA"/>
        </w:rPr>
        <w:t>其他</w:t>
      </w:r>
      <w:r>
        <w:rPr>
          <w:rFonts w:hint="default" w:ascii="Times New Roman" w:hAnsi="Times New Roman" w:eastAsia="仿宋" w:cs="Times New Roman"/>
          <w:b/>
          <w:bCs/>
          <w:snapToGrid w:val="0"/>
          <w:color w:val="000000"/>
          <w:kern w:val="0"/>
          <w:sz w:val="28"/>
          <w:szCs w:val="28"/>
          <w:u w:color="800000"/>
          <w:lang w:val="en-US" w:eastAsia="zh-CN" w:bidi="ar-SA"/>
        </w:rPr>
        <w:t>相同文献报道。</w:t>
      </w:r>
    </w:p>
    <w:p>
      <w:pPr>
        <w:widowControl/>
        <w:numPr>
          <w:ilvl w:val="0"/>
          <w:numId w:val="0"/>
        </w:numPr>
        <w:kinsoku w:val="0"/>
        <w:autoSpaceDE w:val="0"/>
        <w:autoSpaceDN w:val="0"/>
        <w:adjustRightInd w:val="0"/>
        <w:snapToGrid w:val="0"/>
        <w:spacing w:before="148" w:line="360" w:lineRule="auto"/>
        <w:ind w:leftChars="0"/>
        <w:jc w:val="left"/>
        <w:textAlignment w:val="baseline"/>
        <w:rPr>
          <w:rFonts w:hint="eastAsia" w:ascii="Times New Roman" w:hAnsi="Times New Roman" w:eastAsia="仿宋" w:cs="Times New Roman"/>
          <w:snapToGrid w:val="0"/>
          <w:color w:val="000000"/>
          <w:kern w:val="0"/>
          <w:sz w:val="28"/>
          <w:szCs w:val="28"/>
          <w:u w:color="800000"/>
          <w:lang w:val="en-US" w:eastAsia="zh-CN" w:bidi="ar-SA"/>
        </w:rPr>
      </w:pPr>
      <w:r>
        <w:rPr>
          <w:rFonts w:hint="eastAsia" w:ascii="Times New Roman" w:hAnsi="Times New Roman" w:eastAsia="仿宋" w:cs="Times New Roman"/>
          <w:snapToGrid w:val="0"/>
          <w:color w:val="000000"/>
          <w:kern w:val="0"/>
          <w:sz w:val="28"/>
          <w:szCs w:val="28"/>
          <w:u w:color="800000"/>
          <w:lang w:val="en-US" w:eastAsia="zh-CN" w:bidi="ar-SA"/>
        </w:rPr>
        <w:t>（二）科技项目验收意见</w:t>
      </w:r>
    </w:p>
    <w:p>
      <w:pPr>
        <w:widowControl/>
        <w:kinsoku w:val="0"/>
        <w:autoSpaceDE w:val="0"/>
        <w:autoSpaceDN w:val="0"/>
        <w:adjustRightInd w:val="0"/>
        <w:snapToGrid w:val="0"/>
        <w:spacing w:before="148" w:line="360" w:lineRule="auto"/>
        <w:ind w:firstLine="560" w:firstLineChars="200"/>
        <w:jc w:val="left"/>
        <w:textAlignment w:val="baseline"/>
        <w:rPr>
          <w:rFonts w:hint="eastAsia" w:ascii="Times New Roman" w:hAnsi="Times New Roman" w:eastAsia="仿宋" w:cs="Times New Roman"/>
          <w:snapToGrid w:val="0"/>
          <w:color w:val="000000"/>
          <w:kern w:val="0"/>
          <w:sz w:val="28"/>
          <w:szCs w:val="28"/>
          <w:u w:color="800000"/>
          <w:lang w:eastAsia="zh-CN"/>
        </w:rPr>
      </w:pPr>
      <w:r>
        <w:rPr>
          <w:rFonts w:hint="eastAsia" w:ascii="Times New Roman" w:hAnsi="Times New Roman" w:eastAsia="仿宋" w:cs="Times New Roman"/>
          <w:snapToGrid w:val="0"/>
          <w:color w:val="000000"/>
          <w:kern w:val="0"/>
          <w:sz w:val="28"/>
          <w:szCs w:val="28"/>
          <w:u w:color="800000"/>
          <w:lang w:eastAsia="zh-CN"/>
        </w:rPr>
        <w:t>2023 年 5 月 27  日，大连海洋大学组织有关专家在大连壮元海生态苗业股份有限公司对大连海洋大学承担的“黄渤海渔业新对象种质资源开发与应用技术研究及示范”项目中关于“香螺健康养殖技术”和“香螺种质与健康养殖”课题进行了验收。形成验收意见为：一是项目研究制定了香螺规模化繁殖规程一套并形成了大连市地方标准一项《香螺人工繁育技术规程》（DB2102T 0070），育苗效率较自然状态下提高 25%，出苗量 118万粒。二是设计了一种新型养殖装置，该装置具有操作简单、成本低廉、并可远程查看香螺状态及相关水质指标，已在大连壮元海生态苗业股份有限公司示范推广158箱，养殖效率提高30%。三是项目成果对香螺养殖业的健康发展具有较好的应用前景，成果的进一步推广应用，将会产生较大的经济和社会效益。</w:t>
      </w:r>
    </w:p>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r>
        <w:rPr>
          <w:rFonts w:ascii="Times New Roman" w:hAnsi="Times New Roman" w:eastAsia="仿宋" w:cs="Times New Roman"/>
          <w:b/>
          <w:snapToGrid w:val="0"/>
          <w:color w:val="000000"/>
          <w:kern w:val="0"/>
          <w:sz w:val="28"/>
          <w:szCs w:val="28"/>
          <w:u w:color="800000"/>
          <w:lang w:eastAsia="zh-CN"/>
        </w:rPr>
        <w:t>七、推广应用情况及效益情况</w:t>
      </w:r>
    </w:p>
    <w:p>
      <w:pPr>
        <w:widowControl/>
        <w:kinsoku w:val="0"/>
        <w:autoSpaceDE w:val="0"/>
        <w:autoSpaceDN w:val="0"/>
        <w:adjustRightInd w:val="0"/>
        <w:snapToGrid w:val="0"/>
        <w:spacing w:before="148" w:line="360" w:lineRule="auto"/>
        <w:ind w:left="0" w:leftChars="0" w:firstLine="560" w:firstLineChars="200"/>
        <w:jc w:val="left"/>
        <w:textAlignment w:val="baseline"/>
        <w:rPr>
          <w:rFonts w:hint="eastAsia" w:ascii="Times New Roman" w:hAnsi="Times New Roman" w:eastAsia="仿宋" w:cs="Times New Roman"/>
          <w:snapToGrid w:val="0"/>
          <w:color w:val="000000"/>
          <w:kern w:val="0"/>
          <w:sz w:val="28"/>
          <w:szCs w:val="28"/>
          <w:u w:color="800000"/>
          <w:lang w:eastAsia="zh-CN"/>
        </w:rPr>
      </w:pPr>
      <w:r>
        <w:rPr>
          <w:rFonts w:hint="eastAsia" w:ascii="Times New Roman" w:hAnsi="Times New Roman" w:eastAsia="仿宋" w:cs="Times New Roman"/>
          <w:snapToGrid w:val="0"/>
          <w:color w:val="000000"/>
          <w:kern w:val="0"/>
          <w:sz w:val="28"/>
          <w:szCs w:val="28"/>
          <w:u w:color="800000"/>
          <w:lang w:eastAsia="zh-CN"/>
        </w:rPr>
        <w:t>项目组在 2011 年开始进行香螺人工繁育研究，率先在国内突破了香螺的人工繁育技术 ,并且在香螺的种质选择、催产、人工授精、孵化、苗种培育方面形成了一整套先进技术路线。在养殖技术方面，从2015 年开始陆续完成工厂化增养殖实践、底播的增养殖技术，形成了可操作性很强的技术规范。人工育苗和养殖技术的成功，推动了我国香螺养殖产业的快速发展。项目组多年来采取边研究、边应用的模式，逐步将香螺养殖技术及时地在辽宁省适宜养殖的地区进行了大规模推广。形成了以辽宁省的獐子岛集团股份有限公司、壮元海集团有限公司、东港市人工鱼礁管理处、葫芦岛杨家山海洋牧场有限公司、大连汉臻渔业发展有限公司等企业，使香螺养殖产业从无到有，成为我国养殖贝类的重要种类，经过13年的耕耘，为企业创收近10亿元。</w:t>
      </w:r>
    </w:p>
    <w:p>
      <w:pPr>
        <w:widowControl/>
        <w:kinsoku w:val="0"/>
        <w:autoSpaceDE w:val="0"/>
        <w:autoSpaceDN w:val="0"/>
        <w:adjustRightInd w:val="0"/>
        <w:snapToGrid w:val="0"/>
        <w:spacing w:before="148" w:line="360" w:lineRule="auto"/>
        <w:ind w:left="0" w:leftChars="0" w:firstLine="0" w:firstLineChars="0"/>
        <w:jc w:val="left"/>
        <w:textAlignment w:val="baseline"/>
        <w:rPr>
          <w:rFonts w:hint="eastAsia" w:ascii="Times New Roman" w:hAnsi="Times New Roman" w:eastAsia="仿宋" w:cs="Times New Roman"/>
          <w:snapToGrid w:val="0"/>
          <w:color w:val="000000"/>
          <w:kern w:val="0"/>
          <w:sz w:val="28"/>
          <w:szCs w:val="28"/>
          <w:u w:color="800000"/>
          <w:lang w:eastAsia="zh-CN"/>
        </w:rPr>
      </w:pPr>
    </w:p>
    <w:p>
      <w:pPr>
        <w:widowControl/>
        <w:kinsoku w:val="0"/>
        <w:autoSpaceDE w:val="0"/>
        <w:autoSpaceDN w:val="0"/>
        <w:adjustRightInd w:val="0"/>
        <w:snapToGrid w:val="0"/>
        <w:spacing w:before="148" w:line="360" w:lineRule="auto"/>
        <w:ind w:left="0" w:leftChars="0" w:firstLine="0" w:firstLineChars="0"/>
        <w:jc w:val="left"/>
        <w:textAlignment w:val="baseline"/>
        <w:rPr>
          <w:rFonts w:hint="eastAsia" w:ascii="Times New Roman" w:hAnsi="Times New Roman" w:eastAsia="仿宋" w:cs="Times New Roman"/>
          <w:snapToGrid w:val="0"/>
          <w:color w:val="000000"/>
          <w:kern w:val="0"/>
          <w:sz w:val="28"/>
          <w:szCs w:val="28"/>
          <w:u w:color="800000"/>
          <w:lang w:eastAsia="zh-CN"/>
        </w:rPr>
      </w:pPr>
    </w:p>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r>
        <w:rPr>
          <w:rFonts w:ascii="Times New Roman" w:hAnsi="Times New Roman" w:eastAsia="仿宋" w:cs="Times New Roman"/>
          <w:b/>
          <w:snapToGrid w:val="0"/>
          <w:color w:val="000000"/>
          <w:kern w:val="0"/>
          <w:sz w:val="28"/>
          <w:szCs w:val="28"/>
          <w:u w:color="800000"/>
          <w:lang w:eastAsia="zh-CN"/>
        </w:rPr>
        <w:t>八、主要知识产权证明目录（限</w:t>
      </w:r>
      <w:r>
        <w:rPr>
          <w:rFonts w:ascii="Times New Roman" w:hAnsi="Times New Roman" w:eastAsia="仿宋" w:cs="Times New Roman"/>
          <w:b/>
          <w:snapToGrid w:val="0"/>
          <w:color w:val="000000"/>
          <w:spacing w:val="-19"/>
          <w:kern w:val="0"/>
          <w:sz w:val="28"/>
          <w:szCs w:val="28"/>
          <w:u w:color="800000"/>
          <w:lang w:eastAsia="zh-CN"/>
        </w:rPr>
        <w:t xml:space="preserve"> </w:t>
      </w:r>
      <w:r>
        <w:rPr>
          <w:rFonts w:ascii="Times New Roman" w:hAnsi="Times New Roman" w:eastAsia="仿宋" w:cs="Times New Roman"/>
          <w:b/>
          <w:snapToGrid w:val="0"/>
          <w:color w:val="000000"/>
          <w:kern w:val="0"/>
          <w:sz w:val="28"/>
          <w:szCs w:val="28"/>
          <w:u w:color="800000"/>
          <w:lang w:eastAsia="zh-CN"/>
        </w:rPr>
        <w:t>10</w:t>
      </w:r>
      <w:r>
        <w:rPr>
          <w:rFonts w:ascii="Times New Roman" w:hAnsi="Times New Roman" w:eastAsia="仿宋" w:cs="Times New Roman"/>
          <w:b/>
          <w:snapToGrid w:val="0"/>
          <w:color w:val="000000"/>
          <w:spacing w:val="15"/>
          <w:kern w:val="0"/>
          <w:sz w:val="28"/>
          <w:szCs w:val="28"/>
          <w:u w:color="800000"/>
          <w:lang w:eastAsia="zh-CN"/>
        </w:rPr>
        <w:t xml:space="preserve"> </w:t>
      </w:r>
      <w:r>
        <w:rPr>
          <w:rFonts w:ascii="Times New Roman" w:hAnsi="Times New Roman" w:eastAsia="仿宋" w:cs="Times New Roman"/>
          <w:b/>
          <w:snapToGrid w:val="0"/>
          <w:color w:val="000000"/>
          <w:kern w:val="0"/>
          <w:sz w:val="28"/>
          <w:szCs w:val="28"/>
          <w:u w:color="800000"/>
          <w:lang w:eastAsia="zh-CN"/>
        </w:rPr>
        <w:t>项）</w:t>
      </w:r>
    </w:p>
    <w:tbl>
      <w:tblPr>
        <w:tblStyle w:val="12"/>
        <w:tblW w:w="95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1463"/>
        <w:gridCol w:w="1149"/>
        <w:gridCol w:w="804"/>
        <w:gridCol w:w="919"/>
        <w:gridCol w:w="916"/>
        <w:gridCol w:w="1141"/>
        <w:gridCol w:w="1090"/>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1126" w:type="dxa"/>
            <w:vAlign w:val="top"/>
          </w:tcPr>
          <w:p>
            <w:pPr>
              <w:spacing w:line="360" w:lineRule="auto"/>
              <w:ind w:left="0" w:leftChars="0" w:firstLine="0" w:firstLineChars="0"/>
              <w:rPr>
                <w:b w:val="0"/>
                <w:bCs/>
                <w:sz w:val="20"/>
                <w:szCs w:val="20"/>
                <w:lang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知识产权类别</w:t>
            </w:r>
          </w:p>
        </w:tc>
        <w:tc>
          <w:tcPr>
            <w:tcW w:w="1463" w:type="dxa"/>
            <w:vAlign w:val="top"/>
          </w:tcPr>
          <w:p>
            <w:pPr>
              <w:spacing w:line="360" w:lineRule="auto"/>
              <w:ind w:left="0" w:leftChars="0" w:firstLine="0" w:firstLineChars="0"/>
              <w:rPr>
                <w:b w:val="0"/>
                <w:bCs/>
                <w:sz w:val="20"/>
                <w:szCs w:val="20"/>
                <w:lang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知识产权具体名称</w:t>
            </w:r>
          </w:p>
        </w:tc>
        <w:tc>
          <w:tcPr>
            <w:tcW w:w="1149" w:type="dxa"/>
            <w:vAlign w:val="top"/>
          </w:tcPr>
          <w:p>
            <w:pPr>
              <w:spacing w:line="360" w:lineRule="auto"/>
              <w:ind w:left="0" w:leftChars="0" w:firstLine="0" w:firstLineChars="0"/>
              <w:rPr>
                <w:b w:val="0"/>
                <w:bCs/>
                <w:sz w:val="20"/>
                <w:szCs w:val="20"/>
                <w:lang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国家（地区）</w:t>
            </w:r>
          </w:p>
        </w:tc>
        <w:tc>
          <w:tcPr>
            <w:tcW w:w="804" w:type="dxa"/>
            <w:vAlign w:val="top"/>
          </w:tcPr>
          <w:p>
            <w:pPr>
              <w:spacing w:line="360" w:lineRule="auto"/>
              <w:ind w:left="0" w:leftChars="0" w:firstLine="0" w:firstLineChars="0"/>
              <w:rPr>
                <w:b w:val="0"/>
                <w:bCs/>
                <w:sz w:val="20"/>
                <w:szCs w:val="20"/>
                <w:lang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授权号</w:t>
            </w:r>
          </w:p>
        </w:tc>
        <w:tc>
          <w:tcPr>
            <w:tcW w:w="919" w:type="dxa"/>
            <w:vAlign w:val="top"/>
          </w:tcPr>
          <w:p>
            <w:pPr>
              <w:spacing w:line="360" w:lineRule="auto"/>
              <w:ind w:left="0" w:leftChars="0" w:firstLine="0" w:firstLineChars="0"/>
              <w:rPr>
                <w:b w:val="0"/>
                <w:bCs/>
                <w:sz w:val="20"/>
                <w:szCs w:val="20"/>
                <w:lang w:val="en-US"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授权日期</w:t>
            </w:r>
          </w:p>
        </w:tc>
        <w:tc>
          <w:tcPr>
            <w:tcW w:w="916" w:type="dxa"/>
            <w:vAlign w:val="top"/>
          </w:tcPr>
          <w:p>
            <w:pPr>
              <w:spacing w:line="360" w:lineRule="auto"/>
              <w:ind w:left="0" w:leftChars="0" w:firstLine="0" w:firstLineChars="0"/>
              <w:rPr>
                <w:b w:val="0"/>
                <w:bCs/>
                <w:sz w:val="20"/>
                <w:szCs w:val="20"/>
                <w:lang w:val="en-US"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证书编号</w:t>
            </w:r>
          </w:p>
          <w:p>
            <w:pPr>
              <w:spacing w:line="360" w:lineRule="auto"/>
              <w:ind w:left="0" w:leftChars="0" w:firstLine="0" w:firstLineChars="0"/>
              <w:rPr>
                <w:b w:val="0"/>
                <w:bCs/>
                <w:sz w:val="20"/>
                <w:szCs w:val="20"/>
                <w:lang w:val="en-US" w:eastAsia="en-US"/>
              </w:rPr>
            </w:pPr>
          </w:p>
        </w:tc>
        <w:tc>
          <w:tcPr>
            <w:tcW w:w="1141" w:type="dxa"/>
            <w:vAlign w:val="top"/>
          </w:tcPr>
          <w:p>
            <w:pPr>
              <w:spacing w:line="360" w:lineRule="auto"/>
              <w:ind w:left="0" w:leftChars="0" w:firstLine="0" w:firstLineChars="0"/>
              <w:rPr>
                <w:b w:val="0"/>
                <w:bCs/>
                <w:sz w:val="20"/>
                <w:szCs w:val="20"/>
                <w:lang w:val="en-US"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权利人</w:t>
            </w:r>
          </w:p>
          <w:p>
            <w:pPr>
              <w:spacing w:line="360" w:lineRule="auto"/>
              <w:ind w:left="0" w:leftChars="0" w:firstLine="0" w:firstLineChars="0"/>
              <w:rPr>
                <w:b w:val="0"/>
                <w:bCs/>
                <w:sz w:val="20"/>
                <w:szCs w:val="20"/>
                <w:lang w:val="en-US" w:eastAsia="en-US"/>
              </w:rPr>
            </w:pPr>
          </w:p>
        </w:tc>
        <w:tc>
          <w:tcPr>
            <w:tcW w:w="1090" w:type="dxa"/>
            <w:vAlign w:val="top"/>
          </w:tcPr>
          <w:p>
            <w:pPr>
              <w:spacing w:line="360" w:lineRule="auto"/>
              <w:ind w:left="0" w:leftChars="0" w:firstLine="0" w:firstLineChars="0"/>
              <w:rPr>
                <w:b w:val="0"/>
                <w:bCs/>
                <w:sz w:val="20"/>
                <w:szCs w:val="20"/>
                <w:lang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 xml:space="preserve">发明人  </w:t>
            </w:r>
          </w:p>
        </w:tc>
        <w:tc>
          <w:tcPr>
            <w:tcW w:w="953" w:type="dxa"/>
            <w:vAlign w:val="top"/>
          </w:tcPr>
          <w:p>
            <w:pPr>
              <w:spacing w:line="360" w:lineRule="auto"/>
              <w:ind w:left="0" w:leftChars="0" w:firstLine="0" w:firstLineChars="0"/>
              <w:rPr>
                <w:b w:val="0"/>
                <w:bCs/>
                <w:sz w:val="20"/>
                <w:szCs w:val="20"/>
                <w:lang w:eastAsia="en-US"/>
              </w:rPr>
            </w:pPr>
          </w:p>
          <w:p>
            <w:pPr>
              <w:spacing w:line="360" w:lineRule="auto"/>
              <w:ind w:left="0" w:leftChars="0" w:firstLine="0" w:firstLineChars="0"/>
              <w:rPr>
                <w:b w:val="0"/>
                <w:bCs/>
                <w:sz w:val="20"/>
                <w:szCs w:val="20"/>
                <w:lang w:val="en-US" w:eastAsia="en-US"/>
              </w:rPr>
            </w:pPr>
            <w:r>
              <w:rPr>
                <w:b w:val="0"/>
                <w:bCs/>
                <w:sz w:val="20"/>
                <w:szCs w:val="20"/>
                <w:lang w:val="en-US" w:eastAsia="en-US"/>
              </w:rPr>
              <w:t>发明专利状态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126" w:type="dxa"/>
            <w:vAlign w:val="top"/>
          </w:tcPr>
          <w:p>
            <w:pPr>
              <w:pStyle w:val="13"/>
              <w:ind w:left="174"/>
              <w:jc w:val="center"/>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发明专利</w:t>
            </w:r>
          </w:p>
        </w:tc>
        <w:tc>
          <w:tcPr>
            <w:tcW w:w="1463"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海珍品采捕机器人</w:t>
            </w:r>
          </w:p>
        </w:tc>
        <w:tc>
          <w:tcPr>
            <w:tcW w:w="1149" w:type="dxa"/>
            <w:vAlign w:val="top"/>
          </w:tcPr>
          <w:p>
            <w:pPr>
              <w:pStyle w:val="13"/>
              <w:ind w:left="174"/>
              <w:jc w:val="left"/>
              <w:rPr>
                <w:rFonts w:ascii="Times New Roman" w:hAnsi="Times New Roman" w:eastAsia="宋体" w:cs="Times New Roman"/>
                <w:lang w:eastAsia="en-US"/>
              </w:rPr>
            </w:pPr>
          </w:p>
          <w:p>
            <w:pPr>
              <w:pStyle w:val="13"/>
              <w:ind w:left="174"/>
              <w:jc w:val="left"/>
              <w:rPr>
                <w:rFonts w:ascii="Times New Roman" w:hAnsi="Times New Roman" w:eastAsia="宋体" w:cs="Times New Roman"/>
                <w:lang w:val="en-US" w:eastAsia="en-US"/>
              </w:rPr>
            </w:pPr>
            <w:r>
              <w:rPr>
                <w:rFonts w:ascii="Times New Roman" w:hAnsi="Times New Roman" w:eastAsia="宋体" w:cs="Times New Roman"/>
                <w:lang w:val="en-US" w:eastAsia="en-US"/>
              </w:rPr>
              <w:t>中国</w:t>
            </w:r>
          </w:p>
        </w:tc>
        <w:tc>
          <w:tcPr>
            <w:tcW w:w="804" w:type="dxa"/>
            <w:vAlign w:val="top"/>
          </w:tcPr>
          <w:p>
            <w:pPr>
              <w:pStyle w:val="13"/>
              <w:jc w:val="both"/>
              <w:rPr>
                <w:rFonts w:ascii="Times New Roman" w:hAnsi="Times New Roman" w:eastAsia="宋体" w:cs="Times New Roman"/>
                <w:lang w:val="en-US"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ZL2014 10686861 .X</w:t>
            </w:r>
          </w:p>
        </w:tc>
        <w:tc>
          <w:tcPr>
            <w:tcW w:w="919" w:type="dxa"/>
            <w:vAlign w:val="top"/>
          </w:tcPr>
          <w:p>
            <w:pPr>
              <w:pStyle w:val="13"/>
              <w:ind w:left="174"/>
              <w:jc w:val="center"/>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2017</w:t>
            </w:r>
            <w:r>
              <w:rPr>
                <w:rFonts w:hint="eastAsia" w:ascii="Times New Roman" w:hAnsi="Times New Roman" w:eastAsia="宋体" w:cs="Times New Roman"/>
                <w:lang w:val="en-US" w:eastAsia="zh-CN"/>
              </w:rPr>
              <w:t>.</w:t>
            </w:r>
            <w:r>
              <w:rPr>
                <w:rFonts w:ascii="Times New Roman" w:hAnsi="Times New Roman" w:eastAsia="宋体" w:cs="Times New Roman"/>
                <w:lang w:val="en-US" w:eastAsia="en-US"/>
              </w:rPr>
              <w:t>1</w:t>
            </w:r>
            <w:r>
              <w:rPr>
                <w:rFonts w:hint="eastAsia" w:ascii="Times New Roman" w:hAnsi="Times New Roman" w:eastAsia="宋体" w:cs="Times New Roman"/>
                <w:lang w:val="en-US" w:eastAsia="zh-CN"/>
              </w:rPr>
              <w:t>.</w:t>
            </w:r>
            <w:r>
              <w:rPr>
                <w:rFonts w:ascii="Times New Roman" w:hAnsi="Times New Roman" w:eastAsia="宋体" w:cs="Times New Roman"/>
                <w:lang w:val="en-US" w:eastAsia="en-US"/>
              </w:rPr>
              <w:t>4</w:t>
            </w:r>
          </w:p>
        </w:tc>
        <w:tc>
          <w:tcPr>
            <w:tcW w:w="916" w:type="dxa"/>
            <w:vAlign w:val="top"/>
          </w:tcPr>
          <w:p>
            <w:pPr>
              <w:pStyle w:val="13"/>
              <w:ind w:left="174"/>
              <w:jc w:val="both"/>
              <w:rPr>
                <w:rFonts w:ascii="Times New Roman" w:hAnsi="Times New Roman" w:eastAsia="宋体" w:cs="Times New Roman"/>
                <w:lang w:val="en-US"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第2331144 号</w:t>
            </w:r>
          </w:p>
        </w:tc>
        <w:tc>
          <w:tcPr>
            <w:tcW w:w="1141"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cstheme="minorBidi"/>
                <w:kern w:val="2"/>
                <w:sz w:val="21"/>
                <w:szCs w:val="22"/>
                <w:lang w:val="en-US" w:eastAsia="zh-CN" w:bidi="ar-SA"/>
              </w:rPr>
              <w:t>獐子岛集团股份有限公司;大连海洋大学</w:t>
            </w:r>
          </w:p>
        </w:tc>
        <w:tc>
          <w:tcPr>
            <w:tcW w:w="1090"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sz w:val="21"/>
              </w:rPr>
              <w:t>李明智;杨君德;胡畔;王盛翔;高速飞;曲平</w:t>
            </w:r>
          </w:p>
        </w:tc>
        <w:tc>
          <w:tcPr>
            <w:tcW w:w="953" w:type="dxa"/>
            <w:vAlign w:val="top"/>
          </w:tcPr>
          <w:p>
            <w:pPr>
              <w:pStyle w:val="13"/>
              <w:jc w:val="both"/>
              <w:rPr>
                <w:rFonts w:ascii="Times New Roman" w:hAnsi="Times New Roman" w:eastAsia="宋体" w:cs="Times New Roman"/>
                <w:lang w:eastAsia="en-US"/>
              </w:rPr>
            </w:pPr>
            <w:r>
              <w:rPr>
                <w:rFonts w:hint="eastAsia" w:ascii="Times New Roman" w:hAnsi="Times New Roman" w:eastAsia="宋体" w:cs="Times New Roman"/>
                <w:lang w:val="en-US" w:eastAsia="zh-CN"/>
              </w:rPr>
              <w:t>无</w:t>
            </w:r>
            <w:r>
              <w:rPr>
                <w:rFonts w:ascii="Times New Roman" w:hAnsi="Times New Roman" w:eastAsia="宋体" w:cs="Times New Roman"/>
                <w:lang w:eastAsia="en-US"/>
              </w:rPr>
              <w:t>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126" w:type="dxa"/>
            <w:vAlign w:val="top"/>
          </w:tcPr>
          <w:p>
            <w:pPr>
              <w:pStyle w:val="13"/>
              <w:ind w:left="174"/>
              <w:jc w:val="center"/>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发明专利</w:t>
            </w:r>
          </w:p>
        </w:tc>
        <w:tc>
          <w:tcPr>
            <w:tcW w:w="1463"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一种多功能集约化海螺育养捕一体笼</w:t>
            </w:r>
          </w:p>
        </w:tc>
        <w:tc>
          <w:tcPr>
            <w:tcW w:w="1149" w:type="dxa"/>
            <w:vAlign w:val="top"/>
          </w:tcPr>
          <w:p>
            <w:pPr>
              <w:pStyle w:val="13"/>
              <w:jc w:val="both"/>
              <w:rPr>
                <w:rFonts w:hint="eastAsia" w:ascii="Times New Roman" w:hAnsi="Times New Roman" w:eastAsia="宋体" w:cs="Times New Roman"/>
                <w:lang w:val="en-US" w:eastAsia="en-US"/>
              </w:rPr>
            </w:pPr>
          </w:p>
          <w:p>
            <w:pPr>
              <w:pStyle w:val="13"/>
              <w:jc w:val="both"/>
              <w:rPr>
                <w:rFonts w:hint="eastAsia" w:ascii="Times New Roman" w:hAnsi="Times New Roman" w:eastAsia="宋体" w:cs="Times New Roman"/>
                <w:lang w:val="en-US" w:eastAsia="en-US"/>
              </w:rPr>
            </w:pPr>
            <w:r>
              <w:rPr>
                <w:rFonts w:hint="eastAsia" w:ascii="Times New Roman" w:hAnsi="Times New Roman" w:eastAsia="宋体" w:cs="Times New Roman"/>
                <w:lang w:val="en-US" w:eastAsia="en-US"/>
              </w:rPr>
              <w:t>中国</w:t>
            </w:r>
          </w:p>
        </w:tc>
        <w:tc>
          <w:tcPr>
            <w:tcW w:w="804" w:type="dxa"/>
            <w:vAlign w:val="top"/>
          </w:tcPr>
          <w:p>
            <w:pPr>
              <w:pStyle w:val="13"/>
              <w:jc w:val="both"/>
              <w:rPr>
                <w:rFonts w:hint="eastAsia" w:ascii="Times New Roman" w:hAnsi="Times New Roman" w:eastAsia="宋体" w:cs="Times New Roman"/>
                <w:lang w:val="en-US" w:eastAsia="en-US"/>
              </w:rPr>
            </w:pPr>
            <w:r>
              <w:rPr>
                <w:rFonts w:hint="eastAsia" w:ascii="Times New Roman" w:hAnsi="Times New Roman" w:eastAsia="宋体" w:cs="Times New Roman"/>
                <w:lang w:val="en-US" w:eastAsia="en-US"/>
              </w:rPr>
              <w:t>ZL2018 11477514 .0</w:t>
            </w:r>
          </w:p>
        </w:tc>
        <w:tc>
          <w:tcPr>
            <w:tcW w:w="919" w:type="dxa"/>
            <w:vAlign w:val="top"/>
          </w:tcPr>
          <w:p>
            <w:pPr>
              <w:pStyle w:val="13"/>
              <w:ind w:left="174"/>
              <w:jc w:val="center"/>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hint="eastAsia" w:ascii="Times New Roman" w:hAnsi="Times New Roman" w:eastAsia="宋体"/>
                <w:sz w:val="21"/>
              </w:rPr>
              <w:t>2023.11.3</w:t>
            </w:r>
          </w:p>
        </w:tc>
        <w:tc>
          <w:tcPr>
            <w:tcW w:w="916"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sz w:val="21"/>
              </w:rPr>
              <w:t>第6457814号</w:t>
            </w:r>
          </w:p>
        </w:tc>
        <w:tc>
          <w:tcPr>
            <w:tcW w:w="1141" w:type="dxa"/>
            <w:vAlign w:val="top"/>
          </w:tcPr>
          <w:p>
            <w:pPr>
              <w:pStyle w:val="13"/>
              <w:ind w:left="174"/>
              <w:jc w:val="center"/>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hint="eastAsia" w:ascii="Times New Roman" w:hAnsi="Times New Roman" w:eastAsia="宋体"/>
                <w:color w:val="auto"/>
                <w:lang w:val="en-US" w:eastAsia="zh-CN"/>
              </w:rPr>
              <w:t>大连海洋大学</w:t>
            </w:r>
          </w:p>
        </w:tc>
        <w:tc>
          <w:tcPr>
            <w:tcW w:w="1090"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color w:val="auto"/>
                <w:kern w:val="0"/>
                <w:lang w:val="en-US" w:eastAsia="zh-CN"/>
              </w:rPr>
              <w:t>李明智;赵学伟;刘鹰;于志洋;孙鹏;周豪杰;孙立军；程宏杨;孙海东;董广阳</w:t>
            </w:r>
          </w:p>
        </w:tc>
        <w:tc>
          <w:tcPr>
            <w:tcW w:w="953" w:type="dxa"/>
            <w:vAlign w:val="top"/>
          </w:tcPr>
          <w:p>
            <w:pPr>
              <w:pStyle w:val="13"/>
              <w:ind w:left="174"/>
              <w:jc w:val="center"/>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126" w:type="dxa"/>
            <w:vAlign w:val="center"/>
          </w:tcPr>
          <w:p>
            <w:pPr>
              <w:ind w:left="0" w:leftChars="0" w:firstLine="0" w:firstLineChars="0"/>
              <w:jc w:val="both"/>
              <w:rPr>
                <w:rFonts w:ascii="Times New Roman" w:hAnsi="Times New Roman" w:eastAsia="宋体" w:cs="Times New Roman"/>
                <w:lang w:val="en-US" w:eastAsia="en-US"/>
              </w:rPr>
            </w:pPr>
            <w:r>
              <w:rPr>
                <w:rFonts w:hint="eastAsia" w:ascii="Times New Roman" w:hAnsi="Times New Roman" w:eastAsia="宋体"/>
                <w:sz w:val="21"/>
              </w:rPr>
              <w:t>发明专利</w:t>
            </w:r>
          </w:p>
        </w:tc>
        <w:tc>
          <w:tcPr>
            <w:tcW w:w="1463" w:type="dxa"/>
            <w:vAlign w:val="center"/>
          </w:tcPr>
          <w:p>
            <w:pPr>
              <w:ind w:left="0" w:leftChars="0" w:firstLine="0" w:firstLineChars="0"/>
              <w:jc w:val="both"/>
              <w:rPr>
                <w:rFonts w:ascii="Times New Roman" w:hAnsi="Times New Roman" w:eastAsia="宋体" w:cs="Times New Roman"/>
                <w:lang w:val="en-US" w:eastAsia="en-US"/>
              </w:rPr>
            </w:pPr>
            <w:r>
              <w:rPr>
                <w:rFonts w:hint="eastAsia" w:ascii="Times New Roman" w:hAnsi="Times New Roman" w:eastAsia="宋体"/>
                <w:sz w:val="21"/>
              </w:rPr>
              <w:t>适用于采捕船的活品贝清洗传送装置</w:t>
            </w:r>
          </w:p>
        </w:tc>
        <w:tc>
          <w:tcPr>
            <w:tcW w:w="1149" w:type="dxa"/>
            <w:vAlign w:val="center"/>
          </w:tcPr>
          <w:p>
            <w:pPr>
              <w:ind w:left="0" w:leftChars="0" w:firstLine="0" w:firstLineChars="0"/>
              <w:jc w:val="both"/>
              <w:rPr>
                <w:rFonts w:ascii="Times New Roman" w:hAnsi="Times New Roman" w:eastAsia="宋体" w:cs="Times New Roman"/>
                <w:lang w:val="en-US" w:eastAsia="en-US"/>
              </w:rPr>
            </w:pPr>
            <w:r>
              <w:rPr>
                <w:rFonts w:hint="eastAsia" w:ascii="Times New Roman" w:hAnsi="Times New Roman" w:eastAsia="宋体"/>
                <w:sz w:val="21"/>
                <w:lang w:val="en-US" w:eastAsia="zh-CN"/>
              </w:rPr>
              <w:t>中国</w:t>
            </w:r>
          </w:p>
        </w:tc>
        <w:tc>
          <w:tcPr>
            <w:tcW w:w="804"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CN201410488945.2</w:t>
            </w:r>
          </w:p>
        </w:tc>
        <w:tc>
          <w:tcPr>
            <w:tcW w:w="919" w:type="dxa"/>
            <w:vAlign w:val="center"/>
          </w:tcPr>
          <w:p>
            <w:pPr>
              <w:ind w:left="0" w:leftChars="0" w:firstLine="0" w:firstLineChars="0"/>
              <w:jc w:val="both"/>
              <w:rPr>
                <w:rFonts w:hint="eastAsia" w:ascii="Times New Roman" w:hAnsi="Times New Roman" w:eastAsia="宋体"/>
                <w:sz w:val="21"/>
              </w:rPr>
            </w:pPr>
            <w:r>
              <w:rPr>
                <w:rFonts w:hint="eastAsia" w:ascii="Times New Roman" w:hAnsi="Times New Roman" w:eastAsia="宋体"/>
                <w:sz w:val="21"/>
              </w:rPr>
              <w:t>2014</w:t>
            </w:r>
            <w:r>
              <w:rPr>
                <w:rFonts w:hint="eastAsia" w:ascii="Times New Roman" w:hAnsi="Times New Roman" w:eastAsia="宋体"/>
                <w:sz w:val="21"/>
                <w:lang w:val="en-US" w:eastAsia="zh-CN"/>
              </w:rPr>
              <w:t>.</w:t>
            </w:r>
            <w:r>
              <w:rPr>
                <w:rFonts w:hint="eastAsia" w:ascii="Times New Roman" w:hAnsi="Times New Roman" w:eastAsia="宋体"/>
                <w:sz w:val="21"/>
              </w:rPr>
              <w:t>09</w:t>
            </w:r>
            <w:r>
              <w:rPr>
                <w:rFonts w:hint="eastAsia" w:ascii="Times New Roman" w:hAnsi="Times New Roman" w:eastAsia="宋体"/>
                <w:sz w:val="21"/>
                <w:lang w:val="en-US" w:eastAsia="zh-CN"/>
              </w:rPr>
              <w:t>.</w:t>
            </w:r>
            <w:r>
              <w:rPr>
                <w:rFonts w:hint="eastAsia" w:ascii="Times New Roman" w:hAnsi="Times New Roman" w:eastAsia="宋体"/>
                <w:sz w:val="21"/>
              </w:rPr>
              <w:t>23</w:t>
            </w:r>
          </w:p>
        </w:tc>
        <w:tc>
          <w:tcPr>
            <w:tcW w:w="916" w:type="dxa"/>
            <w:vAlign w:val="center"/>
          </w:tcPr>
          <w:p>
            <w:pPr>
              <w:ind w:left="0" w:leftChars="0" w:firstLine="0" w:firstLineChars="0"/>
              <w:jc w:val="both"/>
              <w:rPr>
                <w:rFonts w:hint="eastAsia" w:ascii="Times New Roman" w:hAnsi="Times New Roman" w:eastAsia="宋体"/>
                <w:sz w:val="21"/>
              </w:rPr>
            </w:pPr>
            <w:r>
              <w:rPr>
                <w:rFonts w:hint="eastAsia" w:ascii="Times New Roman" w:hAnsi="Times New Roman" w:eastAsia="宋体" w:cs="Arial"/>
                <w:snapToGrid w:val="0"/>
                <w:color w:val="000000"/>
                <w:kern w:val="0"/>
                <w:sz w:val="21"/>
                <w:szCs w:val="21"/>
                <w:u w:color="800000"/>
                <w:lang w:val="en-US" w:eastAsia="en-US" w:bidi="ar-SA"/>
              </w:rPr>
              <w:t>第</w:t>
            </w:r>
            <w:r>
              <w:rPr>
                <w:rFonts w:hint="eastAsia" w:eastAsia="宋体" w:cs="Arial"/>
                <w:snapToGrid w:val="0"/>
                <w:color w:val="000000"/>
                <w:kern w:val="0"/>
                <w:sz w:val="21"/>
                <w:szCs w:val="21"/>
                <w:u w:color="800000"/>
                <w:lang w:val="en-US" w:eastAsia="zh-CN" w:bidi="ar-SA"/>
              </w:rPr>
              <w:t>1753</w:t>
            </w:r>
            <w:r>
              <w:rPr>
                <w:rFonts w:hint="eastAsia" w:ascii="Times New Roman" w:hAnsi="Times New Roman" w:eastAsia="宋体" w:cs="Arial"/>
                <w:snapToGrid w:val="0"/>
                <w:color w:val="000000"/>
                <w:kern w:val="0"/>
                <w:sz w:val="21"/>
                <w:szCs w:val="21"/>
                <w:u w:color="800000"/>
                <w:lang w:val="en-US" w:eastAsia="en-US" w:bidi="ar-SA"/>
              </w:rPr>
              <w:t>1</w:t>
            </w:r>
            <w:r>
              <w:rPr>
                <w:rFonts w:hint="eastAsia" w:eastAsia="宋体" w:cs="Arial"/>
                <w:snapToGrid w:val="0"/>
                <w:color w:val="000000"/>
                <w:kern w:val="0"/>
                <w:sz w:val="21"/>
                <w:szCs w:val="21"/>
                <w:u w:color="800000"/>
                <w:lang w:val="en-US" w:eastAsia="zh-CN" w:bidi="ar-SA"/>
              </w:rPr>
              <w:t>7</w:t>
            </w:r>
            <w:r>
              <w:rPr>
                <w:rFonts w:hint="eastAsia" w:ascii="Times New Roman" w:hAnsi="Times New Roman" w:eastAsia="宋体" w:cs="Arial"/>
                <w:snapToGrid w:val="0"/>
                <w:color w:val="000000"/>
                <w:kern w:val="0"/>
                <w:sz w:val="21"/>
                <w:szCs w:val="21"/>
                <w:u w:color="800000"/>
                <w:lang w:val="en-US" w:eastAsia="en-US" w:bidi="ar-SA"/>
              </w:rPr>
              <w:t>4号</w:t>
            </w:r>
          </w:p>
        </w:tc>
        <w:tc>
          <w:tcPr>
            <w:tcW w:w="1141" w:type="dxa"/>
            <w:vAlign w:val="center"/>
          </w:tcPr>
          <w:p>
            <w:pPr>
              <w:ind w:left="0" w:leftChars="0" w:firstLine="0" w:firstLineChars="0"/>
              <w:jc w:val="both"/>
              <w:rPr>
                <w:rFonts w:hint="eastAsia" w:ascii="Times New Roman" w:hAnsi="Times New Roman" w:eastAsia="宋体"/>
                <w:color w:val="auto"/>
                <w:lang w:val="en-US" w:eastAsia="zh-CN"/>
              </w:rPr>
            </w:pPr>
            <w:r>
              <w:rPr>
                <w:rFonts w:hint="eastAsia" w:ascii="Times New Roman" w:hAnsi="Times New Roman" w:eastAsia="宋体"/>
                <w:sz w:val="21"/>
              </w:rPr>
              <w:t>獐子岛集团股份有限公司</w:t>
            </w:r>
          </w:p>
        </w:tc>
        <w:tc>
          <w:tcPr>
            <w:tcW w:w="1090" w:type="dxa"/>
            <w:vAlign w:val="center"/>
          </w:tcPr>
          <w:p>
            <w:pPr>
              <w:ind w:left="0" w:leftChars="0" w:firstLine="0" w:firstLineChars="0"/>
              <w:jc w:val="both"/>
              <w:rPr>
                <w:rFonts w:hint="eastAsia" w:ascii="Times New Roman" w:hAnsi="Times New Roman" w:eastAsia="宋体"/>
                <w:color w:val="auto"/>
                <w:kern w:val="0"/>
                <w:lang w:val="en-US" w:eastAsia="zh-CN"/>
              </w:rPr>
            </w:pPr>
            <w:r>
              <w:rPr>
                <w:rFonts w:hint="eastAsia" w:ascii="Times New Roman" w:hAnsi="Times New Roman" w:eastAsia="宋体"/>
                <w:sz w:val="21"/>
              </w:rPr>
              <w:t>李明智,赵学伟,惠盼盼,许风景,胡畔</w:t>
            </w:r>
          </w:p>
        </w:tc>
        <w:tc>
          <w:tcPr>
            <w:tcW w:w="953" w:type="dxa"/>
            <w:vAlign w:val="top"/>
          </w:tcPr>
          <w:p>
            <w:pPr>
              <w:pStyle w:val="13"/>
              <w:jc w:val="both"/>
              <w:rPr>
                <w:rFonts w:hint="eastAsia" w:ascii="Times New Roman" w:hAnsi="Times New Roman" w:eastAsia="宋体" w:cs="Times New Roman"/>
                <w:lang w:val="en-US" w:eastAsia="zh-CN"/>
              </w:rPr>
            </w:pPr>
          </w:p>
          <w:p>
            <w:pPr>
              <w:pStyle w:val="13"/>
              <w:jc w:val="both"/>
              <w:rPr>
                <w:rFonts w:hint="eastAsia" w:ascii="Times New Roman" w:hAnsi="Times New Roman" w:eastAsia="宋体" w:cs="Times New Roman"/>
                <w:lang w:val="en-US" w:eastAsia="zh-CN"/>
              </w:rPr>
            </w:pPr>
          </w:p>
          <w:p>
            <w:pPr>
              <w:pStyle w:val="13"/>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26"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实用新型 专利</w:t>
            </w:r>
          </w:p>
        </w:tc>
        <w:tc>
          <w:tcPr>
            <w:tcW w:w="1463"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方便投饵的高密度香螺幼体培育装置</w:t>
            </w:r>
          </w:p>
        </w:tc>
        <w:tc>
          <w:tcPr>
            <w:tcW w:w="1149"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中国</w:t>
            </w:r>
          </w:p>
        </w:tc>
        <w:tc>
          <w:tcPr>
            <w:tcW w:w="804"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CN103843713 A</w:t>
            </w:r>
          </w:p>
        </w:tc>
        <w:tc>
          <w:tcPr>
            <w:tcW w:w="919" w:type="dxa"/>
            <w:vAlign w:val="top"/>
          </w:tcPr>
          <w:p>
            <w:pPr>
              <w:pStyle w:val="13"/>
              <w:ind w:left="174"/>
              <w:jc w:val="both"/>
              <w:rPr>
                <w:rFonts w:ascii="Times New Roman" w:hAnsi="Times New Roman" w:eastAsia="宋体" w:cs="Times New Roman"/>
                <w:lang w:eastAsia="en-US"/>
              </w:rPr>
            </w:pPr>
          </w:p>
          <w:p>
            <w:pPr>
              <w:pStyle w:val="13"/>
              <w:ind w:left="174"/>
              <w:jc w:val="both"/>
              <w:rPr>
                <w:rFonts w:ascii="Times New Roman" w:hAnsi="Times New Roman" w:eastAsia="宋体" w:cs="Times New Roman"/>
                <w:lang w:val="en-US" w:eastAsia="en-US"/>
              </w:rPr>
            </w:pPr>
            <w:r>
              <w:rPr>
                <w:rFonts w:ascii="Times New Roman" w:hAnsi="Times New Roman" w:eastAsia="宋体" w:cs="Times New Roman"/>
                <w:lang w:val="en-US" w:eastAsia="en-US"/>
              </w:rPr>
              <w:t>2014-0</w:t>
            </w:r>
          </w:p>
          <w:p>
            <w:pPr>
              <w:pStyle w:val="13"/>
              <w:ind w:left="174"/>
              <w:jc w:val="both"/>
              <w:rPr>
                <w:rFonts w:ascii="Times New Roman" w:hAnsi="Times New Roman" w:eastAsia="宋体" w:cs="Times New Roman"/>
                <w:lang w:val="en-US" w:eastAsia="en-US"/>
              </w:rPr>
            </w:pPr>
            <w:r>
              <w:rPr>
                <w:rFonts w:ascii="Times New Roman" w:hAnsi="Times New Roman" w:eastAsia="宋体" w:cs="Times New Roman"/>
                <w:lang w:val="en-US" w:eastAsia="en-US"/>
              </w:rPr>
              <w:t>3-06</w:t>
            </w:r>
          </w:p>
        </w:tc>
        <w:tc>
          <w:tcPr>
            <w:tcW w:w="916"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20141007</w:t>
            </w:r>
          </w:p>
        </w:tc>
        <w:tc>
          <w:tcPr>
            <w:tcW w:w="1141" w:type="dxa"/>
            <w:vAlign w:val="center"/>
          </w:tcPr>
          <w:p>
            <w:pPr>
              <w:ind w:left="0" w:leftChars="0" w:firstLine="0" w:firstLineChars="0"/>
              <w:jc w:val="both"/>
              <w:rPr>
                <w:rFonts w:hint="eastAsia" w:ascii="Times New Roman" w:hAnsi="Times New Roman" w:eastAsia="宋体"/>
                <w:sz w:val="21"/>
                <w:lang w:val="en-US" w:eastAsia="en-US"/>
              </w:rPr>
            </w:pPr>
            <w:r>
              <w:rPr>
                <w:rFonts w:hint="eastAsia" w:ascii="Times New Roman" w:hAnsi="Times New Roman" w:eastAsia="宋体"/>
                <w:sz w:val="21"/>
                <w:lang w:val="en-US" w:eastAsia="zh-CN"/>
              </w:rPr>
              <w:t>大连海洋大学</w:t>
            </w:r>
          </w:p>
        </w:tc>
        <w:tc>
          <w:tcPr>
            <w:tcW w:w="1090" w:type="dxa"/>
            <w:vAlign w:val="top"/>
          </w:tcPr>
          <w:p>
            <w:pPr>
              <w:ind w:left="0" w:leftChars="0" w:firstLine="0" w:firstLineChars="0"/>
              <w:jc w:val="both"/>
              <w:rPr>
                <w:rFonts w:hint="eastAsia" w:ascii="Times New Roman" w:hAnsi="Times New Roman" w:eastAsia="宋体"/>
                <w:sz w:val="21"/>
                <w:lang w:val="en-US" w:eastAsia="en-US"/>
              </w:rPr>
            </w:pPr>
            <w:r>
              <w:rPr>
                <w:rFonts w:hint="eastAsia" w:ascii="Times New Roman" w:hAnsi="Times New Roman" w:eastAsia="宋体"/>
                <w:sz w:val="21"/>
                <w:lang w:val="en-US" w:eastAsia="en-US"/>
              </w:rPr>
              <w:t>郝振林、 常亚青、 于洋洋、 宋坚</w:t>
            </w:r>
          </w:p>
        </w:tc>
        <w:tc>
          <w:tcPr>
            <w:tcW w:w="953"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p>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zh-CN"/>
              </w:rPr>
              <w:t>无</w:t>
            </w:r>
            <w:r>
              <w:rPr>
                <w:rFonts w:ascii="Times New Roman" w:hAnsi="Times New Roman" w:eastAsia="宋体" w:cs="Times New Roman"/>
                <w:lang w:val="en-US" w:eastAsia="en-US"/>
              </w:rPr>
              <w:t>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1126"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实用新型 专利</w:t>
            </w:r>
          </w:p>
        </w:tc>
        <w:tc>
          <w:tcPr>
            <w:tcW w:w="1463"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一种生态混养网箱</w:t>
            </w:r>
          </w:p>
        </w:tc>
        <w:tc>
          <w:tcPr>
            <w:tcW w:w="1149"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中国</w:t>
            </w:r>
          </w:p>
        </w:tc>
        <w:tc>
          <w:tcPr>
            <w:tcW w:w="804"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CN220756162 U</w:t>
            </w:r>
          </w:p>
        </w:tc>
        <w:tc>
          <w:tcPr>
            <w:tcW w:w="919" w:type="dxa"/>
            <w:vAlign w:val="top"/>
          </w:tcPr>
          <w:p>
            <w:pPr>
              <w:pStyle w:val="13"/>
              <w:ind w:left="174"/>
              <w:jc w:val="both"/>
              <w:rPr>
                <w:rFonts w:ascii="Times New Roman" w:hAnsi="Times New Roman" w:eastAsia="宋体" w:cs="Times New Roman"/>
                <w:lang w:eastAsia="en-US"/>
              </w:rPr>
            </w:pPr>
          </w:p>
          <w:p>
            <w:pPr>
              <w:pStyle w:val="13"/>
              <w:ind w:left="174"/>
              <w:jc w:val="both"/>
              <w:rPr>
                <w:rFonts w:ascii="Times New Roman" w:hAnsi="Times New Roman" w:eastAsia="宋体" w:cs="Times New Roman"/>
                <w:lang w:val="en-US" w:eastAsia="en-US"/>
              </w:rPr>
            </w:pPr>
            <w:r>
              <w:rPr>
                <w:rFonts w:ascii="Times New Roman" w:hAnsi="Times New Roman" w:eastAsia="宋体" w:cs="Times New Roman"/>
                <w:lang w:val="en-US" w:eastAsia="en-US"/>
              </w:rPr>
              <w:t>2023-0</w:t>
            </w:r>
          </w:p>
          <w:p>
            <w:pPr>
              <w:pStyle w:val="13"/>
              <w:ind w:left="174"/>
              <w:jc w:val="both"/>
              <w:rPr>
                <w:rFonts w:ascii="Times New Roman" w:hAnsi="Times New Roman" w:eastAsia="宋体" w:cs="Times New Roman"/>
                <w:lang w:val="en-US" w:eastAsia="en-US"/>
              </w:rPr>
            </w:pPr>
            <w:r>
              <w:rPr>
                <w:rFonts w:ascii="Times New Roman" w:hAnsi="Times New Roman" w:eastAsia="宋体" w:cs="Times New Roman"/>
                <w:lang w:val="en-US" w:eastAsia="en-US"/>
              </w:rPr>
              <w:t>7-17</w:t>
            </w:r>
          </w:p>
        </w:tc>
        <w:tc>
          <w:tcPr>
            <w:tcW w:w="916"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20760046</w:t>
            </w:r>
          </w:p>
        </w:tc>
        <w:tc>
          <w:tcPr>
            <w:tcW w:w="1141" w:type="dxa"/>
            <w:vAlign w:val="center"/>
          </w:tcPr>
          <w:p>
            <w:pPr>
              <w:ind w:left="0" w:leftChars="0" w:firstLine="0" w:firstLineChars="0"/>
              <w:jc w:val="both"/>
              <w:rPr>
                <w:rFonts w:hint="eastAsia" w:ascii="Times New Roman" w:hAnsi="Times New Roman" w:eastAsia="宋体"/>
                <w:sz w:val="21"/>
                <w:lang w:val="en-US" w:eastAsia="en-US"/>
              </w:rPr>
            </w:pPr>
            <w:r>
              <w:rPr>
                <w:rFonts w:hint="eastAsia" w:ascii="Times New Roman" w:hAnsi="Times New Roman" w:eastAsia="宋体"/>
                <w:sz w:val="21"/>
                <w:lang w:val="en-US" w:eastAsia="zh-CN"/>
              </w:rPr>
              <w:t>大连海洋大学</w:t>
            </w:r>
          </w:p>
        </w:tc>
        <w:tc>
          <w:tcPr>
            <w:tcW w:w="1090" w:type="dxa"/>
            <w:vAlign w:val="top"/>
          </w:tcPr>
          <w:p>
            <w:pPr>
              <w:ind w:left="0" w:leftChars="0" w:firstLine="0" w:firstLineChars="0"/>
              <w:jc w:val="both"/>
              <w:rPr>
                <w:rFonts w:hint="eastAsia" w:ascii="Times New Roman" w:hAnsi="Times New Roman" w:eastAsia="宋体"/>
                <w:sz w:val="21"/>
                <w:lang w:val="en-US" w:eastAsia="en-US"/>
              </w:rPr>
            </w:pPr>
            <w:r>
              <w:rPr>
                <w:rFonts w:hint="eastAsia" w:ascii="Times New Roman" w:hAnsi="Times New Roman" w:eastAsia="宋体"/>
                <w:sz w:val="21"/>
                <w:lang w:val="en-US" w:eastAsia="en-US"/>
              </w:rPr>
              <w:t>郝振林、 丁君、  王荦</w:t>
            </w:r>
          </w:p>
        </w:tc>
        <w:tc>
          <w:tcPr>
            <w:tcW w:w="953"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126"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实用新型 专利</w:t>
            </w:r>
          </w:p>
        </w:tc>
        <w:tc>
          <w:tcPr>
            <w:tcW w:w="1463"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一种水产养殖供氧装置</w:t>
            </w:r>
          </w:p>
        </w:tc>
        <w:tc>
          <w:tcPr>
            <w:tcW w:w="1149"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中国</w:t>
            </w:r>
          </w:p>
        </w:tc>
        <w:tc>
          <w:tcPr>
            <w:tcW w:w="804" w:type="dxa"/>
            <w:vAlign w:val="top"/>
          </w:tcPr>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CN214629183 U</w:t>
            </w:r>
          </w:p>
        </w:tc>
        <w:tc>
          <w:tcPr>
            <w:tcW w:w="919" w:type="dxa"/>
            <w:vAlign w:val="top"/>
          </w:tcPr>
          <w:p>
            <w:pPr>
              <w:pStyle w:val="13"/>
              <w:ind w:left="174"/>
              <w:jc w:val="both"/>
              <w:rPr>
                <w:rFonts w:ascii="Times New Roman" w:hAnsi="Times New Roman" w:eastAsia="宋体" w:cs="Times New Roman"/>
                <w:lang w:eastAsia="en-US"/>
              </w:rPr>
            </w:pPr>
          </w:p>
          <w:p>
            <w:pPr>
              <w:pStyle w:val="13"/>
              <w:ind w:left="174"/>
              <w:jc w:val="both"/>
              <w:rPr>
                <w:rFonts w:ascii="Times New Roman" w:hAnsi="Times New Roman" w:eastAsia="宋体" w:cs="Times New Roman"/>
                <w:lang w:val="en-US" w:eastAsia="en-US"/>
              </w:rPr>
            </w:pPr>
            <w:r>
              <w:rPr>
                <w:rFonts w:ascii="Times New Roman" w:hAnsi="Times New Roman" w:eastAsia="宋体" w:cs="Times New Roman"/>
                <w:lang w:val="en-US" w:eastAsia="en-US"/>
              </w:rPr>
              <w:t>2021-1</w:t>
            </w:r>
          </w:p>
          <w:p>
            <w:pPr>
              <w:pStyle w:val="13"/>
              <w:ind w:left="174"/>
              <w:jc w:val="both"/>
              <w:rPr>
                <w:rFonts w:ascii="Times New Roman" w:hAnsi="Times New Roman" w:eastAsia="宋体" w:cs="Times New Roman"/>
                <w:lang w:val="en-US" w:eastAsia="en-US"/>
              </w:rPr>
            </w:pPr>
            <w:r>
              <w:rPr>
                <w:rFonts w:ascii="Times New Roman" w:hAnsi="Times New Roman" w:eastAsia="宋体" w:cs="Times New Roman"/>
                <w:lang w:val="en-US" w:eastAsia="en-US"/>
              </w:rPr>
              <w:t>1-12</w:t>
            </w:r>
          </w:p>
        </w:tc>
        <w:tc>
          <w:tcPr>
            <w:tcW w:w="916"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14635242</w:t>
            </w:r>
          </w:p>
        </w:tc>
        <w:tc>
          <w:tcPr>
            <w:tcW w:w="1141" w:type="dxa"/>
            <w:vAlign w:val="center"/>
          </w:tcPr>
          <w:p>
            <w:pPr>
              <w:ind w:left="0" w:leftChars="0" w:firstLine="0" w:firstLineChars="0"/>
              <w:jc w:val="both"/>
              <w:rPr>
                <w:rFonts w:hint="eastAsia" w:ascii="Times New Roman" w:hAnsi="Times New Roman" w:eastAsia="宋体"/>
                <w:sz w:val="21"/>
                <w:lang w:val="en-US" w:eastAsia="en-US"/>
              </w:rPr>
            </w:pPr>
            <w:r>
              <w:rPr>
                <w:rFonts w:hint="eastAsia" w:eastAsia="宋体"/>
                <w:sz w:val="21"/>
                <w:lang w:val="en-US" w:eastAsia="zh-CN"/>
              </w:rPr>
              <w:t>黄萍萍</w:t>
            </w:r>
          </w:p>
        </w:tc>
        <w:tc>
          <w:tcPr>
            <w:tcW w:w="1090" w:type="dxa"/>
            <w:vAlign w:val="top"/>
          </w:tcPr>
          <w:p>
            <w:pPr>
              <w:ind w:left="0" w:leftChars="0" w:firstLine="0" w:firstLineChars="0"/>
              <w:jc w:val="both"/>
              <w:rPr>
                <w:rFonts w:hint="eastAsia" w:ascii="Times New Roman" w:hAnsi="Times New Roman" w:eastAsia="宋体"/>
                <w:sz w:val="21"/>
                <w:lang w:val="en-US" w:eastAsia="en-US"/>
              </w:rPr>
            </w:pPr>
            <w:r>
              <w:rPr>
                <w:rFonts w:hint="eastAsia" w:eastAsia="宋体"/>
                <w:sz w:val="21"/>
                <w:lang w:val="en-US" w:eastAsia="zh-CN"/>
              </w:rPr>
              <w:t>黄萍萍、</w:t>
            </w:r>
            <w:r>
              <w:rPr>
                <w:rFonts w:hint="eastAsia" w:ascii="Times New Roman" w:hAnsi="Times New Roman" w:eastAsia="宋体"/>
                <w:sz w:val="21"/>
                <w:lang w:val="en-US" w:eastAsia="en-US"/>
              </w:rPr>
              <w:t>迟庆宏、 罗成均</w:t>
            </w:r>
          </w:p>
        </w:tc>
        <w:tc>
          <w:tcPr>
            <w:tcW w:w="953" w:type="dxa"/>
            <w:vAlign w:val="top"/>
          </w:tcPr>
          <w:p>
            <w:pPr>
              <w:pStyle w:val="13"/>
              <w:ind w:left="174"/>
              <w:jc w:val="both"/>
              <w:rPr>
                <w:rFonts w:ascii="Times New Roman" w:hAnsi="Times New Roman" w:eastAsia="宋体" w:cs="Times New Roman"/>
                <w:lang w:eastAsia="en-US"/>
              </w:rPr>
            </w:pPr>
          </w:p>
          <w:p>
            <w:pPr>
              <w:pStyle w:val="13"/>
              <w:jc w:val="both"/>
              <w:rPr>
                <w:rFonts w:ascii="Times New Roman" w:hAnsi="Times New Roman" w:eastAsia="宋体" w:cs="Times New Roman"/>
                <w:lang w:val="en-US" w:eastAsia="en-US"/>
              </w:rPr>
            </w:pPr>
          </w:p>
          <w:p>
            <w:pPr>
              <w:pStyle w:val="13"/>
              <w:jc w:val="both"/>
              <w:rPr>
                <w:rFonts w:ascii="Times New Roman" w:hAnsi="Times New Roman" w:eastAsia="宋体" w:cs="Times New Roman"/>
                <w:lang w:val="en-US" w:eastAsia="en-US"/>
              </w:rPr>
            </w:pPr>
            <w:r>
              <w:rPr>
                <w:rFonts w:ascii="Times New Roman" w:hAnsi="Times New Roman" w:eastAsia="宋体" w:cs="Times New Roman"/>
                <w:lang w:val="en-US" w:eastAsia="en-US"/>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126"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实用新型专利</w:t>
            </w:r>
          </w:p>
        </w:tc>
        <w:tc>
          <w:tcPr>
            <w:tcW w:w="1463"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水下浊度检测装置</w:t>
            </w:r>
          </w:p>
        </w:tc>
        <w:tc>
          <w:tcPr>
            <w:tcW w:w="1149"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中国</w:t>
            </w:r>
          </w:p>
        </w:tc>
        <w:tc>
          <w:tcPr>
            <w:tcW w:w="804"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CN 214703326 U</w:t>
            </w:r>
          </w:p>
        </w:tc>
        <w:tc>
          <w:tcPr>
            <w:tcW w:w="919"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2021.2.20</w:t>
            </w:r>
          </w:p>
        </w:tc>
        <w:tc>
          <w:tcPr>
            <w:tcW w:w="916"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14667184</w:t>
            </w:r>
          </w:p>
        </w:tc>
        <w:tc>
          <w:tcPr>
            <w:tcW w:w="1141"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zh-CN"/>
              </w:rPr>
              <w:t>大连海洋大学</w:t>
            </w:r>
          </w:p>
        </w:tc>
        <w:tc>
          <w:tcPr>
            <w:tcW w:w="1090" w:type="dxa"/>
            <w:vAlign w:val="center"/>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毛俊霞、裴洲奇、程超越、康定邦</w:t>
            </w:r>
          </w:p>
        </w:tc>
        <w:tc>
          <w:tcPr>
            <w:tcW w:w="953" w:type="dxa"/>
            <w:vAlign w:val="top"/>
          </w:tcPr>
          <w:p>
            <w:pPr>
              <w:pStyle w:val="13"/>
              <w:jc w:val="both"/>
              <w:rPr>
                <w:rFonts w:hint="eastAsia" w:ascii="Times New Roman" w:hAnsi="Times New Roman" w:eastAsia="宋体" w:cs="Times New Roman"/>
                <w:lang w:val="en-US" w:eastAsia="zh-CN"/>
              </w:rPr>
            </w:pPr>
          </w:p>
          <w:p>
            <w:pPr>
              <w:pStyle w:val="13"/>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126"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实用新型专利</w:t>
            </w:r>
          </w:p>
        </w:tc>
        <w:tc>
          <w:tcPr>
            <w:tcW w:w="1463"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highlight w:val="none"/>
                <w:lang w:val="en-US" w:eastAsia="en-US"/>
              </w:rPr>
              <w:t>高密度香螺幼体养殖装置</w:t>
            </w:r>
          </w:p>
        </w:tc>
        <w:tc>
          <w:tcPr>
            <w:tcW w:w="1149" w:type="dxa"/>
            <w:vAlign w:val="top"/>
          </w:tcPr>
          <w:p>
            <w:pPr>
              <w:pStyle w:val="13"/>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中国</w:t>
            </w:r>
          </w:p>
        </w:tc>
        <w:tc>
          <w:tcPr>
            <w:tcW w:w="804"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CN201420151695.9</w:t>
            </w:r>
          </w:p>
        </w:tc>
        <w:tc>
          <w:tcPr>
            <w:tcW w:w="919" w:type="dxa"/>
            <w:vAlign w:val="top"/>
          </w:tcPr>
          <w:p>
            <w:pPr>
              <w:pStyle w:val="13"/>
              <w:ind w:left="174"/>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2014.0401</w:t>
            </w:r>
          </w:p>
        </w:tc>
        <w:tc>
          <w:tcPr>
            <w:tcW w:w="916" w:type="dxa"/>
            <w:vAlign w:val="top"/>
          </w:tcPr>
          <w:p>
            <w:pPr>
              <w:pStyle w:val="13"/>
              <w:jc w:val="both"/>
              <w:rPr>
                <w:rFonts w:ascii="Times New Roman" w:hAnsi="Times New Roman" w:eastAsia="宋体" w:cs="Times New Roman"/>
                <w:lang w:val="en-US" w:eastAsia="en-US"/>
              </w:rPr>
            </w:pPr>
          </w:p>
        </w:tc>
        <w:tc>
          <w:tcPr>
            <w:tcW w:w="1141"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zh-CN"/>
              </w:rPr>
              <w:t>大连海洋大学</w:t>
            </w:r>
          </w:p>
        </w:tc>
        <w:tc>
          <w:tcPr>
            <w:tcW w:w="1090" w:type="dxa"/>
            <w:vAlign w:val="top"/>
          </w:tcPr>
          <w:p>
            <w:pPr>
              <w:pStyle w:val="13"/>
              <w:jc w:val="both"/>
              <w:rPr>
                <w:rFonts w:ascii="Times New Roman" w:hAnsi="Times New Roman" w:eastAsia="宋体" w:cs="Times New Roman"/>
                <w:lang w:val="en-US" w:eastAsia="en-US"/>
              </w:rPr>
            </w:pPr>
            <w:r>
              <w:rPr>
                <w:rFonts w:hint="eastAsia" w:ascii="Times New Roman" w:hAnsi="Times New Roman" w:eastAsia="宋体" w:cs="Times New Roman"/>
                <w:lang w:val="en-US" w:eastAsia="en-US"/>
              </w:rPr>
              <w:t>郝振林</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en-US"/>
              </w:rPr>
              <w:t>于洋洋</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en-US"/>
              </w:rPr>
              <w:t>常亚青</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en-US"/>
              </w:rPr>
              <w:t>宋坚</w:t>
            </w:r>
          </w:p>
        </w:tc>
        <w:tc>
          <w:tcPr>
            <w:tcW w:w="953" w:type="dxa"/>
            <w:vAlign w:val="top"/>
          </w:tcPr>
          <w:p>
            <w:pPr>
              <w:pStyle w:val="13"/>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126" w:type="dxa"/>
            <w:vAlign w:val="top"/>
          </w:tcPr>
          <w:p>
            <w:pPr>
              <w:pStyle w:val="13"/>
              <w:ind w:left="0" w:leftChars="0" w:firstLine="0" w:firstLineChars="0"/>
              <w:jc w:val="both"/>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软件著作权</w:t>
            </w:r>
          </w:p>
        </w:tc>
        <w:tc>
          <w:tcPr>
            <w:tcW w:w="1463"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olor w:val="000000" w:themeColor="text1"/>
                <w:kern w:val="0"/>
                <w:highlight w:val="none"/>
                <w:lang w:val="en-US" w:eastAsia="zh-CN"/>
                <w14:textFill>
                  <w14:solidFill>
                    <w14:schemeClr w14:val="tx1"/>
                  </w14:solidFill>
                </w14:textFill>
              </w:rPr>
              <w:t>不同发育阶段香螺氨基酸含量查询系统</w:t>
            </w:r>
          </w:p>
        </w:tc>
        <w:tc>
          <w:tcPr>
            <w:tcW w:w="1149" w:type="dxa"/>
            <w:vAlign w:val="center"/>
          </w:tcPr>
          <w:p>
            <w:pPr>
              <w:pStyle w:val="13"/>
              <w:ind w:left="0"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en-US"/>
              </w:rPr>
              <w:t>中国</w:t>
            </w:r>
          </w:p>
        </w:tc>
        <w:tc>
          <w:tcPr>
            <w:tcW w:w="804"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highlight w:val="none"/>
                <w:lang w:val="en-US" w:eastAsia="zh-CN"/>
              </w:rPr>
              <w:t>2019SRO020073</w:t>
            </w:r>
          </w:p>
        </w:tc>
        <w:tc>
          <w:tcPr>
            <w:tcW w:w="919"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sz w:val="21"/>
                <w:szCs w:val="21"/>
                <w:highlight w:val="none"/>
                <w:lang w:val="en-US" w:eastAsia="zh-CN"/>
              </w:rPr>
              <w:t>2018.3.10</w:t>
            </w:r>
          </w:p>
        </w:tc>
        <w:tc>
          <w:tcPr>
            <w:tcW w:w="916"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sz w:val="21"/>
                <w:highlight w:val="none"/>
                <w:lang w:val="en-US" w:eastAsia="zh-CN"/>
              </w:rPr>
              <w:t>3440830</w:t>
            </w:r>
          </w:p>
        </w:tc>
        <w:tc>
          <w:tcPr>
            <w:tcW w:w="1141" w:type="dxa"/>
            <w:vAlign w:val="top"/>
          </w:tcPr>
          <w:p>
            <w:pPr>
              <w:pStyle w:val="13"/>
              <w:ind w:left="0"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大连海洋大学</w:t>
            </w:r>
          </w:p>
        </w:tc>
        <w:tc>
          <w:tcPr>
            <w:tcW w:w="1090" w:type="dxa"/>
            <w:vAlign w:val="top"/>
          </w:tcPr>
          <w:p>
            <w:pPr>
              <w:pStyle w:val="13"/>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郝振林、朱建业、杨佳程、高鹏、张鑫</w:t>
            </w:r>
          </w:p>
          <w:p>
            <w:pPr>
              <w:pStyle w:val="13"/>
              <w:ind w:left="0" w:leftChars="0" w:firstLine="0" w:firstLineChars="0"/>
              <w:jc w:val="both"/>
              <w:rPr>
                <w:rFonts w:hint="default" w:ascii="Times New Roman" w:hAnsi="Times New Roman" w:eastAsia="宋体" w:cs="Times New Roman"/>
                <w:highlight w:val="none"/>
                <w:lang w:val="en-US" w:eastAsia="zh-CN"/>
              </w:rPr>
            </w:pPr>
          </w:p>
        </w:tc>
        <w:tc>
          <w:tcPr>
            <w:tcW w:w="953"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126" w:type="dxa"/>
            <w:vAlign w:val="top"/>
          </w:tcPr>
          <w:p>
            <w:pPr>
              <w:pStyle w:val="13"/>
              <w:ind w:left="0" w:leftChars="0" w:firstLine="0" w:firstLineChars="0"/>
              <w:jc w:val="both"/>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软件著作权</w:t>
            </w:r>
          </w:p>
        </w:tc>
        <w:tc>
          <w:tcPr>
            <w:tcW w:w="1463"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香螺底播养殖技术系统V1.0</w:t>
            </w:r>
          </w:p>
        </w:tc>
        <w:tc>
          <w:tcPr>
            <w:tcW w:w="1149" w:type="dxa"/>
            <w:vAlign w:val="top"/>
          </w:tcPr>
          <w:p>
            <w:pPr>
              <w:pStyle w:val="13"/>
              <w:ind w:left="0"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中国</w:t>
            </w:r>
          </w:p>
        </w:tc>
        <w:tc>
          <w:tcPr>
            <w:tcW w:w="804"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2015SR058298</w:t>
            </w:r>
          </w:p>
        </w:tc>
        <w:tc>
          <w:tcPr>
            <w:tcW w:w="919"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sz w:val="21"/>
                <w:szCs w:val="21"/>
                <w:highlight w:val="none"/>
                <w:lang w:val="en-US" w:eastAsia="zh-CN"/>
              </w:rPr>
              <w:t>2015.01.10</w:t>
            </w:r>
          </w:p>
        </w:tc>
        <w:tc>
          <w:tcPr>
            <w:tcW w:w="916"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0945384</w:t>
            </w:r>
          </w:p>
        </w:tc>
        <w:tc>
          <w:tcPr>
            <w:tcW w:w="1141" w:type="dxa"/>
            <w:vAlign w:val="top"/>
          </w:tcPr>
          <w:p>
            <w:pPr>
              <w:pStyle w:val="13"/>
              <w:ind w:left="0"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大连海洋大学</w:t>
            </w:r>
          </w:p>
        </w:tc>
        <w:tc>
          <w:tcPr>
            <w:tcW w:w="1090" w:type="dxa"/>
            <w:vAlign w:val="top"/>
          </w:tcPr>
          <w:p>
            <w:pPr>
              <w:pStyle w:val="13"/>
              <w:ind w:left="0"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郝振林、常亚青、宋坚</w:t>
            </w:r>
          </w:p>
        </w:tc>
        <w:tc>
          <w:tcPr>
            <w:tcW w:w="953" w:type="dxa"/>
            <w:vAlign w:val="top"/>
          </w:tcPr>
          <w:p>
            <w:pPr>
              <w:pStyle w:val="13"/>
              <w:ind w:left="174" w:leftChars="0" w:firstLine="0" w:firstLineChars="0"/>
              <w:jc w:val="both"/>
              <w:rPr>
                <w:rFonts w:ascii="Times New Roman" w:hAnsi="Times New Roman" w:eastAsia="宋体" w:cs="Times New Roman"/>
                <w:highlight w:val="none"/>
                <w:lang w:val="en-US" w:eastAsia="en-US"/>
              </w:rPr>
            </w:pPr>
            <w:r>
              <w:rPr>
                <w:rFonts w:hint="eastAsia" w:ascii="Times New Roman" w:hAnsi="Times New Roman" w:eastAsia="宋体" w:cs="Times New Roman"/>
                <w:highlight w:val="none"/>
                <w:lang w:val="en-US" w:eastAsia="zh-CN"/>
              </w:rPr>
              <w:t>有效</w:t>
            </w:r>
          </w:p>
        </w:tc>
      </w:tr>
    </w:tbl>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b/>
          <w:snapToGrid w:val="0"/>
          <w:color w:val="000000"/>
          <w:kern w:val="0"/>
          <w:sz w:val="28"/>
          <w:szCs w:val="28"/>
          <w:u w:color="800000"/>
          <w:lang w:eastAsia="zh-CN"/>
        </w:rPr>
      </w:pPr>
    </w:p>
    <w:p>
      <w:pPr>
        <w:widowControl/>
        <w:kinsoku w:val="0"/>
        <w:autoSpaceDE w:val="0"/>
        <w:autoSpaceDN w:val="0"/>
        <w:adjustRightInd w:val="0"/>
        <w:snapToGrid w:val="0"/>
        <w:spacing w:before="148" w:line="360" w:lineRule="auto"/>
        <w:ind w:left="0" w:leftChars="0" w:firstLine="0" w:firstLineChars="0"/>
        <w:jc w:val="left"/>
        <w:textAlignment w:val="baseline"/>
        <w:rPr>
          <w:rFonts w:ascii="Times New Roman" w:hAnsi="Times New Roman" w:eastAsia="仿宋" w:cs="Times New Roman"/>
          <w:snapToGrid w:val="0"/>
          <w:color w:val="000000"/>
          <w:kern w:val="0"/>
          <w:sz w:val="28"/>
          <w:szCs w:val="28"/>
          <w:u w:color="800000"/>
          <w:lang w:eastAsia="zh-CN"/>
        </w:rPr>
      </w:pPr>
      <w:r>
        <w:rPr>
          <w:rFonts w:ascii="Times New Roman" w:hAnsi="Times New Roman" w:eastAsia="仿宋" w:cs="Times New Roman"/>
          <w:b/>
          <w:bCs/>
          <w:snapToGrid w:val="0"/>
          <w:color w:val="000000"/>
          <w:kern w:val="0"/>
          <w:sz w:val="28"/>
          <w:szCs w:val="28"/>
          <w:u w:color="800000"/>
          <w:lang w:eastAsia="zh-CN"/>
        </w:rPr>
        <w:t>九、论文专著目录</w:t>
      </w:r>
      <w:r>
        <w:rPr>
          <w:rFonts w:ascii="Times New Roman" w:hAnsi="Times New Roman" w:eastAsia="仿宋" w:cs="Times New Roman"/>
          <w:snapToGrid w:val="0"/>
          <w:color w:val="000000"/>
          <w:kern w:val="0"/>
          <w:sz w:val="28"/>
          <w:szCs w:val="28"/>
          <w:u w:color="800000"/>
          <w:lang w:eastAsia="zh-CN"/>
        </w:rPr>
        <w:t>（</w:t>
      </w:r>
      <w:r>
        <w:rPr>
          <w:rFonts w:ascii="Times New Roman" w:hAnsi="Times New Roman" w:eastAsia="仿宋" w:cs="Times New Roman"/>
          <w:snapToGrid w:val="0"/>
          <w:color w:val="000000"/>
          <w:spacing w:val="-38"/>
          <w:kern w:val="0"/>
          <w:sz w:val="28"/>
          <w:szCs w:val="28"/>
          <w:u w:color="800000"/>
          <w:lang w:eastAsia="zh-CN"/>
        </w:rPr>
        <w:t xml:space="preserve"> </w:t>
      </w:r>
      <w:r>
        <w:rPr>
          <w:rFonts w:ascii="Times New Roman" w:hAnsi="Times New Roman" w:eastAsia="仿宋" w:cs="Times New Roman"/>
          <w:snapToGrid w:val="0"/>
          <w:color w:val="000000"/>
          <w:kern w:val="0"/>
          <w:sz w:val="28"/>
          <w:szCs w:val="28"/>
          <w:u w:color="800000"/>
          <w:lang w:eastAsia="zh-CN"/>
        </w:rPr>
        <w:t>限</w:t>
      </w:r>
      <w:r>
        <w:rPr>
          <w:rFonts w:ascii="Times New Roman" w:hAnsi="Times New Roman" w:eastAsia="仿宋" w:cs="Times New Roman"/>
          <w:snapToGrid w:val="0"/>
          <w:color w:val="000000"/>
          <w:spacing w:val="-20"/>
          <w:kern w:val="0"/>
          <w:sz w:val="28"/>
          <w:szCs w:val="28"/>
          <w:u w:color="800000"/>
          <w:lang w:eastAsia="zh-CN"/>
        </w:rPr>
        <w:t xml:space="preserve"> </w:t>
      </w:r>
      <w:r>
        <w:rPr>
          <w:rFonts w:ascii="Times New Roman" w:hAnsi="Times New Roman" w:eastAsia="仿宋" w:cs="Times New Roman"/>
          <w:snapToGrid w:val="0"/>
          <w:color w:val="000000"/>
          <w:kern w:val="0"/>
          <w:sz w:val="28"/>
          <w:szCs w:val="28"/>
          <w:u w:color="800000"/>
          <w:lang w:eastAsia="zh-CN"/>
        </w:rPr>
        <w:t>10</w:t>
      </w:r>
      <w:r>
        <w:rPr>
          <w:rFonts w:ascii="Times New Roman" w:hAnsi="Times New Roman" w:eastAsia="仿宋" w:cs="Times New Roman"/>
          <w:snapToGrid w:val="0"/>
          <w:color w:val="000000"/>
          <w:spacing w:val="14"/>
          <w:w w:val="101"/>
          <w:kern w:val="0"/>
          <w:sz w:val="28"/>
          <w:szCs w:val="28"/>
          <w:u w:color="800000"/>
          <w:lang w:eastAsia="zh-CN"/>
        </w:rPr>
        <w:t xml:space="preserve"> </w:t>
      </w:r>
      <w:r>
        <w:rPr>
          <w:rFonts w:ascii="Times New Roman" w:hAnsi="Times New Roman" w:eastAsia="仿宋" w:cs="Times New Roman"/>
          <w:snapToGrid w:val="0"/>
          <w:color w:val="000000"/>
          <w:kern w:val="0"/>
          <w:sz w:val="28"/>
          <w:szCs w:val="28"/>
          <w:u w:color="800000"/>
          <w:lang w:eastAsia="zh-CN"/>
        </w:rPr>
        <w:t>项）</w:t>
      </w:r>
    </w:p>
    <w:tbl>
      <w:tblPr>
        <w:tblStyle w:val="12"/>
        <w:tblW w:w="87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0"/>
        <w:gridCol w:w="1644"/>
        <w:gridCol w:w="2118"/>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2510" w:type="dxa"/>
          </w:tcPr>
          <w:p>
            <w:pPr>
              <w:widowControl/>
              <w:kinsoku w:val="0"/>
              <w:autoSpaceDE w:val="0"/>
              <w:autoSpaceDN w:val="0"/>
              <w:adjustRightInd w:val="0"/>
              <w:snapToGrid w:val="0"/>
              <w:spacing w:before="0" w:line="383" w:lineRule="auto"/>
              <w:ind w:left="174" w:leftChars="0" w:firstLine="0" w:firstLineChars="0"/>
              <w:jc w:val="left"/>
              <w:textAlignment w:val="baseline"/>
              <w:rPr>
                <w:rFonts w:ascii="Arial" w:hAnsi="Arial" w:eastAsia="Arial" w:cs="Arial"/>
                <w:snapToGrid w:val="0"/>
                <w:color w:val="000000"/>
                <w:kern w:val="0"/>
                <w:sz w:val="21"/>
                <w:szCs w:val="21"/>
                <w:u w:color="800000"/>
                <w:lang w:val="en-US" w:eastAsia="zh-CN" w:bidi="ar-SA"/>
              </w:rPr>
            </w:pPr>
          </w:p>
          <w:p>
            <w:pPr>
              <w:widowControl/>
              <w:kinsoku w:val="0"/>
              <w:autoSpaceDE w:val="0"/>
              <w:autoSpaceDN w:val="0"/>
              <w:adjustRightInd w:val="0"/>
              <w:snapToGrid w:val="0"/>
              <w:spacing w:before="65" w:line="226" w:lineRule="auto"/>
              <w:ind w:left="174" w:leftChars="62" w:firstLine="428" w:firstLineChars="200"/>
              <w:jc w:val="left"/>
              <w:textAlignment w:val="baseline"/>
              <w:rPr>
                <w:rFonts w:ascii="仿宋" w:hAnsi="仿宋" w:eastAsia="仿宋" w:cs="仿宋"/>
                <w:snapToGrid w:val="0"/>
                <w:color w:val="000000"/>
                <w:kern w:val="0"/>
                <w:sz w:val="20"/>
                <w:szCs w:val="20"/>
                <w:u w:color="800000"/>
                <w:lang w:eastAsia="zh-CN"/>
              </w:rPr>
            </w:pPr>
            <w:r>
              <w:rPr>
                <w:rFonts w:ascii="仿宋" w:hAnsi="仿宋" w:eastAsia="仿宋" w:cs="仿宋"/>
                <w:snapToGrid w:val="0"/>
                <w:color w:val="000000"/>
                <w:spacing w:val="7"/>
                <w:kern w:val="0"/>
                <w:sz w:val="20"/>
                <w:szCs w:val="20"/>
                <w:u w:color="800000"/>
                <w:lang w:eastAsia="zh-CN"/>
              </w:rPr>
              <w:t>论文名</w:t>
            </w:r>
            <w:r>
              <w:rPr>
                <w:rFonts w:ascii="Times New Roman" w:hAnsi="Times New Roman" w:eastAsia="Times New Roman" w:cs="Times New Roman"/>
                <w:snapToGrid w:val="0"/>
                <w:color w:val="000000"/>
                <w:spacing w:val="7"/>
                <w:kern w:val="0"/>
                <w:sz w:val="20"/>
                <w:szCs w:val="20"/>
                <w:u w:color="800000"/>
                <w:lang w:eastAsia="zh-CN"/>
              </w:rPr>
              <w:t>/</w:t>
            </w:r>
            <w:r>
              <w:rPr>
                <w:rFonts w:ascii="仿宋" w:hAnsi="仿宋" w:eastAsia="仿宋" w:cs="仿宋"/>
                <w:snapToGrid w:val="0"/>
                <w:color w:val="000000"/>
                <w:spacing w:val="7"/>
                <w:kern w:val="0"/>
                <w:sz w:val="20"/>
                <w:szCs w:val="20"/>
                <w:u w:color="800000"/>
                <w:lang w:eastAsia="zh-CN"/>
              </w:rPr>
              <w:t>专著名</w:t>
            </w:r>
          </w:p>
        </w:tc>
        <w:tc>
          <w:tcPr>
            <w:tcW w:w="1644" w:type="dxa"/>
          </w:tcPr>
          <w:p>
            <w:pPr>
              <w:widowControl/>
              <w:kinsoku w:val="0"/>
              <w:autoSpaceDE w:val="0"/>
              <w:autoSpaceDN w:val="0"/>
              <w:adjustRightInd w:val="0"/>
              <w:snapToGrid w:val="0"/>
              <w:spacing w:before="0" w:line="382" w:lineRule="auto"/>
              <w:ind w:left="174" w:leftChars="0" w:firstLine="0" w:firstLineChars="0"/>
              <w:jc w:val="left"/>
              <w:textAlignment w:val="baseline"/>
              <w:rPr>
                <w:rFonts w:ascii="Arial" w:hAnsi="Arial" w:eastAsia="Arial" w:cs="Arial"/>
                <w:snapToGrid w:val="0"/>
                <w:color w:val="000000"/>
                <w:kern w:val="0"/>
                <w:sz w:val="21"/>
                <w:szCs w:val="21"/>
                <w:u w:color="800000"/>
                <w:lang w:val="en-US" w:eastAsia="en-US" w:bidi="ar-SA"/>
              </w:rPr>
            </w:pPr>
          </w:p>
          <w:p>
            <w:pPr>
              <w:widowControl/>
              <w:kinsoku w:val="0"/>
              <w:autoSpaceDE w:val="0"/>
              <w:autoSpaceDN w:val="0"/>
              <w:adjustRightInd w:val="0"/>
              <w:snapToGrid w:val="0"/>
              <w:spacing w:before="65" w:line="225" w:lineRule="auto"/>
              <w:ind w:left="174" w:leftChars="62" w:firstLine="0" w:firstLineChars="0"/>
              <w:jc w:val="left"/>
              <w:textAlignment w:val="baseline"/>
              <w:rPr>
                <w:rFonts w:ascii="仿宋" w:hAnsi="仿宋" w:eastAsia="仿宋" w:cs="仿宋"/>
                <w:snapToGrid w:val="0"/>
                <w:color w:val="000000"/>
                <w:kern w:val="0"/>
                <w:sz w:val="20"/>
                <w:szCs w:val="20"/>
                <w:u w:color="800000"/>
                <w:lang w:eastAsia="zh-CN"/>
              </w:rPr>
            </w:pPr>
            <w:r>
              <w:rPr>
                <w:rFonts w:ascii="仿宋" w:hAnsi="仿宋" w:eastAsia="仿宋" w:cs="仿宋"/>
                <w:snapToGrid w:val="0"/>
                <w:color w:val="000000"/>
                <w:spacing w:val="6"/>
                <w:kern w:val="0"/>
                <w:sz w:val="20"/>
                <w:szCs w:val="20"/>
                <w:u w:color="800000"/>
                <w:lang w:eastAsia="zh-CN"/>
              </w:rPr>
              <w:t>期刊名</w:t>
            </w:r>
            <w:r>
              <w:rPr>
                <w:rFonts w:ascii="Times New Roman" w:hAnsi="Times New Roman" w:eastAsia="Times New Roman" w:cs="Times New Roman"/>
                <w:snapToGrid w:val="0"/>
                <w:color w:val="000000"/>
                <w:spacing w:val="6"/>
                <w:kern w:val="0"/>
                <w:sz w:val="20"/>
                <w:szCs w:val="20"/>
                <w:u w:color="800000"/>
                <w:lang w:eastAsia="zh-CN"/>
              </w:rPr>
              <w:t>/</w:t>
            </w:r>
            <w:r>
              <w:rPr>
                <w:rFonts w:ascii="仿宋" w:hAnsi="仿宋" w:eastAsia="仿宋" w:cs="仿宋"/>
                <w:snapToGrid w:val="0"/>
                <w:color w:val="000000"/>
                <w:spacing w:val="6"/>
                <w:kern w:val="0"/>
                <w:sz w:val="20"/>
                <w:szCs w:val="20"/>
                <w:u w:color="800000"/>
                <w:lang w:eastAsia="zh-CN"/>
              </w:rPr>
              <w:t>出版社</w:t>
            </w:r>
          </w:p>
        </w:tc>
        <w:tc>
          <w:tcPr>
            <w:tcW w:w="2118" w:type="dxa"/>
          </w:tcPr>
          <w:p>
            <w:pPr>
              <w:widowControl/>
              <w:kinsoku w:val="0"/>
              <w:autoSpaceDE w:val="0"/>
              <w:autoSpaceDN w:val="0"/>
              <w:adjustRightInd w:val="0"/>
              <w:snapToGrid w:val="0"/>
              <w:spacing w:before="0" w:line="264" w:lineRule="auto"/>
              <w:ind w:left="174" w:leftChars="0" w:firstLine="0" w:firstLineChars="0"/>
              <w:jc w:val="left"/>
              <w:textAlignment w:val="baseline"/>
              <w:rPr>
                <w:rFonts w:ascii="Arial" w:hAnsi="Arial" w:eastAsia="Arial" w:cs="Arial"/>
                <w:snapToGrid w:val="0"/>
                <w:color w:val="000000"/>
                <w:kern w:val="0"/>
                <w:sz w:val="21"/>
                <w:szCs w:val="21"/>
                <w:u w:color="800000"/>
                <w:lang w:val="en-US" w:eastAsia="zh-CN" w:bidi="ar-SA"/>
              </w:rPr>
            </w:pPr>
          </w:p>
          <w:p>
            <w:pPr>
              <w:widowControl/>
              <w:kinsoku w:val="0"/>
              <w:autoSpaceDE w:val="0"/>
              <w:autoSpaceDN w:val="0"/>
              <w:adjustRightInd w:val="0"/>
              <w:snapToGrid w:val="0"/>
              <w:spacing w:before="65" w:line="223" w:lineRule="auto"/>
              <w:ind w:left="174" w:leftChars="62" w:right="108" w:firstLine="0" w:firstLineChars="0"/>
              <w:jc w:val="left"/>
              <w:textAlignment w:val="baseline"/>
              <w:rPr>
                <w:rFonts w:ascii="仿宋" w:hAnsi="仿宋" w:eastAsia="仿宋" w:cs="仿宋"/>
                <w:snapToGrid w:val="0"/>
                <w:color w:val="000000"/>
                <w:kern w:val="0"/>
                <w:sz w:val="20"/>
                <w:szCs w:val="20"/>
                <w:u w:color="800000"/>
                <w:lang w:eastAsia="zh-CN"/>
              </w:rPr>
            </w:pPr>
            <w:r>
              <w:rPr>
                <w:rFonts w:ascii="仿宋" w:hAnsi="仿宋" w:eastAsia="仿宋" w:cs="仿宋"/>
                <w:snapToGrid w:val="0"/>
                <w:color w:val="000000"/>
                <w:spacing w:val="8"/>
                <w:kern w:val="0"/>
                <w:sz w:val="20"/>
                <w:szCs w:val="20"/>
                <w:u w:color="800000"/>
                <w:lang w:eastAsia="zh-CN"/>
              </w:rPr>
              <w:t>年，卷，起止页码</w:t>
            </w:r>
            <w:r>
              <w:rPr>
                <w:rFonts w:ascii="Times New Roman" w:hAnsi="Times New Roman" w:eastAsia="Times New Roman" w:cs="Times New Roman"/>
                <w:snapToGrid w:val="0"/>
                <w:color w:val="000000"/>
                <w:spacing w:val="8"/>
                <w:kern w:val="0"/>
                <w:sz w:val="20"/>
                <w:szCs w:val="20"/>
                <w:u w:color="800000"/>
                <w:lang w:eastAsia="zh-CN"/>
              </w:rPr>
              <w:t>/</w:t>
            </w:r>
            <w:r>
              <w:rPr>
                <w:rFonts w:ascii="Times New Roman" w:hAnsi="Times New Roman" w:eastAsia="Times New Roman" w:cs="Times New Roman"/>
                <w:snapToGrid w:val="0"/>
                <w:color w:val="000000"/>
                <w:kern w:val="0"/>
                <w:sz w:val="20"/>
                <w:szCs w:val="20"/>
                <w:u w:color="800000"/>
                <w:lang w:eastAsia="zh-CN"/>
              </w:rPr>
              <w:t xml:space="preserve">  </w:t>
            </w:r>
            <w:r>
              <w:rPr>
                <w:rFonts w:ascii="仿宋" w:hAnsi="仿宋" w:eastAsia="仿宋" w:cs="仿宋"/>
                <w:snapToGrid w:val="0"/>
                <w:color w:val="000000"/>
                <w:spacing w:val="5"/>
                <w:kern w:val="0"/>
                <w:sz w:val="20"/>
                <w:szCs w:val="20"/>
                <w:u w:color="800000"/>
                <w:lang w:eastAsia="zh-CN"/>
              </w:rPr>
              <w:t>出版年，版次，字数</w:t>
            </w:r>
          </w:p>
        </w:tc>
        <w:tc>
          <w:tcPr>
            <w:tcW w:w="2484" w:type="dxa"/>
          </w:tcPr>
          <w:p>
            <w:pPr>
              <w:widowControl/>
              <w:kinsoku w:val="0"/>
              <w:autoSpaceDE w:val="0"/>
              <w:autoSpaceDN w:val="0"/>
              <w:adjustRightInd w:val="0"/>
              <w:snapToGrid w:val="0"/>
              <w:spacing w:before="0" w:line="263" w:lineRule="auto"/>
              <w:ind w:left="174" w:leftChars="0" w:firstLine="0" w:firstLineChars="0"/>
              <w:jc w:val="left"/>
              <w:textAlignment w:val="baseline"/>
              <w:rPr>
                <w:rFonts w:ascii="Arial" w:hAnsi="Arial" w:eastAsia="Arial" w:cs="Arial"/>
                <w:snapToGrid w:val="0"/>
                <w:color w:val="000000"/>
                <w:kern w:val="0"/>
                <w:sz w:val="21"/>
                <w:szCs w:val="21"/>
                <w:u w:color="800000"/>
                <w:lang w:val="en-US" w:eastAsia="zh-CN" w:bidi="ar-SA"/>
              </w:rPr>
            </w:pPr>
          </w:p>
          <w:p>
            <w:pPr>
              <w:widowControl/>
              <w:kinsoku w:val="0"/>
              <w:autoSpaceDE w:val="0"/>
              <w:autoSpaceDN w:val="0"/>
              <w:adjustRightInd w:val="0"/>
              <w:snapToGrid w:val="0"/>
              <w:spacing w:before="65" w:line="222" w:lineRule="auto"/>
              <w:ind w:left="174" w:leftChars="62" w:firstLine="0" w:firstLineChars="0"/>
              <w:jc w:val="left"/>
              <w:textAlignment w:val="baseline"/>
              <w:rPr>
                <w:rFonts w:ascii="仿宋" w:hAnsi="仿宋" w:eastAsia="仿宋" w:cs="仿宋"/>
                <w:snapToGrid w:val="0"/>
                <w:color w:val="000000"/>
                <w:kern w:val="0"/>
                <w:sz w:val="20"/>
                <w:szCs w:val="20"/>
                <w:u w:color="800000"/>
                <w:lang w:eastAsia="zh-CN"/>
              </w:rPr>
            </w:pPr>
            <w:r>
              <w:rPr>
                <w:rFonts w:ascii="仿宋" w:hAnsi="仿宋" w:eastAsia="仿宋" w:cs="仿宋"/>
                <w:snapToGrid w:val="0"/>
                <w:color w:val="000000"/>
                <w:spacing w:val="5"/>
                <w:kern w:val="0"/>
                <w:sz w:val="20"/>
                <w:szCs w:val="20"/>
                <w:u w:color="800000"/>
                <w:lang w:eastAsia="zh-CN"/>
              </w:rPr>
              <w:t>全部作者（本成果完成人</w:t>
            </w:r>
            <w:r>
              <w:rPr>
                <w:rFonts w:ascii="仿宋" w:hAnsi="仿宋" w:eastAsia="仿宋" w:cs="仿宋"/>
                <w:snapToGrid w:val="0"/>
                <w:color w:val="000000"/>
                <w:spacing w:val="6"/>
                <w:kern w:val="0"/>
                <w:sz w:val="20"/>
                <w:szCs w:val="20"/>
                <w:u w:color="800000"/>
                <w:lang w:eastAsia="zh-CN"/>
              </w:rPr>
              <w:t>姓名后加</w:t>
            </w:r>
            <w:r>
              <w:rPr>
                <w:rFonts w:ascii="Times New Roman" w:hAnsi="Times New Roman" w:eastAsia="Times New Roman" w:cs="Times New Roman"/>
                <w:snapToGrid w:val="0"/>
                <w:color w:val="000000"/>
                <w:spacing w:val="6"/>
                <w:kern w:val="0"/>
                <w:sz w:val="20"/>
                <w:szCs w:val="20"/>
                <w:u w:color="800000"/>
                <w:lang w:eastAsia="zh-CN"/>
              </w:rPr>
              <w:t>“*”</w:t>
            </w:r>
            <w:r>
              <w:rPr>
                <w:rFonts w:ascii="仿宋" w:hAnsi="仿宋" w:eastAsia="仿宋" w:cs="仿宋"/>
                <w:snapToGrid w:val="0"/>
                <w:color w:val="000000"/>
                <w:spacing w:val="6"/>
                <w:kern w:val="0"/>
                <w:sz w:val="20"/>
                <w:szCs w:val="20"/>
                <w:u w:color="8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before="0" w:line="240" w:lineRule="auto"/>
              <w:ind w:left="174"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snapToGrid w:val="0"/>
                <w:color w:val="000000"/>
                <w:kern w:val="0"/>
                <w:sz w:val="20"/>
                <w:szCs w:val="20"/>
                <w:lang w:eastAsia="en-US"/>
              </w:rPr>
              <w:t>Genetic structure and</w:t>
            </w:r>
            <w:r>
              <w:rPr>
                <w:rFonts w:ascii="Times New Roman" w:hAnsi="Times New Roman" w:eastAsia="宋体" w:cs="Times New Roman"/>
                <w:snapToGrid w:val="0"/>
                <w:color w:val="000000"/>
                <w:kern w:val="0"/>
                <w:sz w:val="20"/>
                <w:szCs w:val="20"/>
                <w:lang w:eastAsia="en-US"/>
              </w:rPr>
              <w:t xml:space="preserve"> </w:t>
            </w:r>
            <w:r>
              <w:rPr>
                <w:rFonts w:hint="eastAsia" w:ascii="Times New Roman" w:hAnsi="Times New Roman" w:eastAsia="宋体" w:cs="Times New Roman"/>
                <w:snapToGrid w:val="0"/>
                <w:color w:val="000000"/>
                <w:kern w:val="0"/>
                <w:sz w:val="20"/>
                <w:szCs w:val="20"/>
                <w:lang w:eastAsia="en-US"/>
              </w:rPr>
              <w:t xml:space="preserve">local adaptation of </w:t>
            </w:r>
            <w:r>
              <w:rPr>
                <w:rFonts w:hint="eastAsia" w:ascii="Times New Roman" w:hAnsi="Times New Roman" w:eastAsia="宋体" w:cs="Times New Roman"/>
                <w:i/>
                <w:iCs/>
                <w:snapToGrid w:val="0"/>
                <w:color w:val="000000"/>
                <w:kern w:val="0"/>
                <w:sz w:val="20"/>
                <w:szCs w:val="20"/>
                <w:lang w:eastAsia="en-US"/>
              </w:rPr>
              <w:t>Neptunea cumingii</w:t>
            </w:r>
            <w:r>
              <w:rPr>
                <w:rFonts w:hint="eastAsia" w:ascii="Times New Roman" w:hAnsi="Times New Roman" w:eastAsia="宋体" w:cs="Times New Roman"/>
                <w:snapToGrid w:val="0"/>
                <w:color w:val="000000"/>
                <w:kern w:val="0"/>
                <w:sz w:val="20"/>
                <w:szCs w:val="20"/>
                <w:lang w:val="en-US" w:eastAsia="zh-CN"/>
              </w:rPr>
              <w:t xml:space="preserve"> </w:t>
            </w:r>
            <w:r>
              <w:rPr>
                <w:rFonts w:hint="eastAsia" w:ascii="Times New Roman" w:hAnsi="Times New Roman" w:eastAsia="宋体" w:cs="Times New Roman"/>
                <w:snapToGrid w:val="0"/>
                <w:color w:val="000000"/>
                <w:kern w:val="0"/>
                <w:sz w:val="20"/>
                <w:szCs w:val="20"/>
                <w:lang w:eastAsia="en-US"/>
              </w:rPr>
              <w:t>crosse populations in</w:t>
            </w:r>
            <w:r>
              <w:rPr>
                <w:rFonts w:ascii="Times New Roman" w:hAnsi="Times New Roman" w:eastAsia="宋体" w:cs="Times New Roman"/>
                <w:snapToGrid w:val="0"/>
                <w:color w:val="000000"/>
                <w:kern w:val="0"/>
                <w:sz w:val="20"/>
                <w:szCs w:val="20"/>
                <w:lang w:eastAsia="en-US"/>
              </w:rPr>
              <w:t xml:space="preserve"> </w:t>
            </w:r>
            <w:r>
              <w:rPr>
                <w:rFonts w:hint="eastAsia" w:ascii="Times New Roman" w:hAnsi="Times New Roman" w:eastAsia="宋体" w:cs="Times New Roman"/>
                <w:snapToGrid w:val="0"/>
                <w:color w:val="000000"/>
                <w:kern w:val="0"/>
                <w:sz w:val="20"/>
                <w:szCs w:val="20"/>
                <w:lang w:eastAsia="en-US"/>
              </w:rPr>
              <w:t>China based on GBS</w:t>
            </w:r>
            <w:r>
              <w:rPr>
                <w:rFonts w:ascii="Times New Roman" w:hAnsi="Times New Roman" w:eastAsia="宋体" w:cs="Times New Roman"/>
                <w:snapToGrid w:val="0"/>
                <w:color w:val="000000"/>
                <w:kern w:val="0"/>
                <w:sz w:val="20"/>
                <w:szCs w:val="20"/>
                <w:lang w:eastAsia="en-US"/>
              </w:rPr>
              <w:t xml:space="preserve"> </w:t>
            </w:r>
            <w:r>
              <w:rPr>
                <w:rFonts w:hint="eastAsia" w:ascii="Times New Roman" w:hAnsi="Times New Roman" w:eastAsia="宋体" w:cs="Times New Roman"/>
                <w:snapToGrid w:val="0"/>
                <w:color w:val="000000"/>
                <w:kern w:val="0"/>
                <w:sz w:val="20"/>
                <w:szCs w:val="20"/>
                <w:lang w:eastAsia="en-US"/>
              </w:rPr>
              <w:t>technology</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snapToGrid w:val="0"/>
                <w:color w:val="000000"/>
                <w:kern w:val="0"/>
                <w:sz w:val="20"/>
                <w:szCs w:val="20"/>
                <w:lang w:eastAsia="en-US"/>
              </w:rPr>
              <w:t>Frontiers in Ecology and Evolution</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宋体" w:cs="Times New Roman"/>
                <w:snapToGrid w:val="0"/>
                <w:color w:val="000000"/>
                <w:kern w:val="0"/>
                <w:sz w:val="20"/>
                <w:szCs w:val="20"/>
                <w:u w:color="800000"/>
                <w:lang w:val="en-US" w:eastAsia="zh-CN" w:bidi="ar-SA"/>
              </w:rPr>
            </w:pPr>
            <w:r>
              <w:rPr>
                <w:rFonts w:hint="eastAsia" w:eastAsia="宋体" w:cs="Times New Roman"/>
                <w:snapToGrid w:val="0"/>
                <w:color w:val="000000"/>
                <w:kern w:val="0"/>
                <w:sz w:val="20"/>
                <w:szCs w:val="20"/>
                <w:u w:color="800000"/>
                <w:lang w:val="en-US" w:eastAsia="zh-CN" w:bidi="ar-SA"/>
              </w:rPr>
              <w:t>2023.11.1-9</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Arial" w:cs="Times New Roman"/>
                <w:snapToGrid w:val="0"/>
                <w:color w:val="000000"/>
                <w:kern w:val="0"/>
                <w:sz w:val="20"/>
                <w:szCs w:val="20"/>
                <w:u w:color="800000"/>
                <w:lang w:val="en-US" w:eastAsia="zh-CN" w:bidi="ar-SA"/>
              </w:rPr>
            </w:pPr>
            <w:r>
              <w:rPr>
                <w:rFonts w:hint="eastAsia" w:eastAsia="Arial" w:cs="Times New Roman"/>
                <w:snapToGrid w:val="0"/>
                <w:color w:val="000000"/>
                <w:kern w:val="0"/>
                <w:sz w:val="20"/>
                <w:szCs w:val="20"/>
                <w:u w:color="800000"/>
                <w:lang w:val="en-US" w:eastAsia="zh-CN" w:bidi="ar-SA"/>
              </w:rPr>
              <w:t>谭八梅、张旦旦、田莹、毛俊霞、王许波、王荦、常亚青、郝振林</w:t>
            </w:r>
            <w:r>
              <w:rPr>
                <w:rFonts w:ascii="Times New Roman" w:hAnsi="Times New Roman" w:eastAsia="Times New Roman" w:cs="Times New Roman"/>
                <w:snapToGrid w:val="0"/>
                <w:color w:val="000000"/>
                <w:spacing w:val="6"/>
                <w:kern w:val="0"/>
                <w:sz w:val="20"/>
                <w:szCs w:val="20"/>
                <w:u w:color="8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line="240" w:lineRule="auto"/>
              <w:ind w:left="0" w:leftChars="0" w:firstLine="0" w:firstLineChars="0"/>
              <w:jc w:val="both"/>
              <w:textAlignment w:val="baseline"/>
              <w:rPr>
                <w:rFonts w:hint="eastAsia" w:ascii="Times New Roman" w:hAnsi="Times New Roman" w:eastAsia="宋体" w:cs="Times New Roman"/>
                <w:snapToGrid w:val="0"/>
                <w:color w:val="000000"/>
                <w:kern w:val="0"/>
                <w:sz w:val="20"/>
                <w:szCs w:val="20"/>
                <w:lang w:eastAsia="en-US"/>
              </w:rPr>
            </w:pPr>
            <w:r>
              <w:rPr>
                <w:rFonts w:hint="eastAsia" w:ascii="Times New Roman" w:hAnsi="Times New Roman" w:eastAsia="宋体" w:cs="Times New Roman"/>
                <w:snapToGrid w:val="0"/>
                <w:color w:val="000000"/>
                <w:kern w:val="0"/>
                <w:sz w:val="20"/>
                <w:szCs w:val="20"/>
                <w:lang w:eastAsia="en-US"/>
              </w:rPr>
              <w:t xml:space="preserve">Comparative analysis of </w:t>
            </w:r>
            <w:r>
              <w:rPr>
                <w:rFonts w:hint="eastAsia" w:ascii="Times New Roman" w:hAnsi="Times New Roman" w:eastAsia="宋体" w:cs="Times New Roman"/>
                <w:i/>
                <w:iCs/>
                <w:snapToGrid w:val="0"/>
                <w:color w:val="000000"/>
                <w:kern w:val="0"/>
                <w:sz w:val="20"/>
                <w:szCs w:val="20"/>
                <w:lang w:eastAsia="en-US"/>
              </w:rPr>
              <w:t xml:space="preserve">Neptunea cumingii </w:t>
            </w:r>
            <w:r>
              <w:rPr>
                <w:rFonts w:hint="eastAsia" w:ascii="Times New Roman" w:hAnsi="Times New Roman" w:eastAsia="宋体" w:cs="Times New Roman"/>
                <w:snapToGrid w:val="0"/>
                <w:color w:val="000000"/>
                <w:kern w:val="0"/>
                <w:sz w:val="20"/>
                <w:szCs w:val="20"/>
                <w:lang w:eastAsia="en-US"/>
              </w:rPr>
              <w:t>growth, related digestive and immune</w:t>
            </w:r>
          </w:p>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snapToGrid w:val="0"/>
                <w:color w:val="000000"/>
                <w:kern w:val="0"/>
                <w:sz w:val="20"/>
                <w:szCs w:val="20"/>
                <w:lang w:eastAsia="en-US"/>
              </w:rPr>
              <w:t>enzyme indicators, and liver transcriptome under different feeding conditions</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宋体" w:cs="Times New Roman"/>
                <w:snapToGrid w:val="0"/>
                <w:color w:val="000000"/>
                <w:kern w:val="0"/>
                <w:sz w:val="20"/>
                <w:szCs w:val="20"/>
                <w:u w:color="800000"/>
                <w:lang w:val="en-US" w:eastAsia="zh-CN" w:bidi="ar-SA"/>
              </w:rPr>
            </w:pPr>
            <w:r>
              <w:rPr>
                <w:rFonts w:hint="eastAsia" w:ascii="Times New Roman" w:hAnsi="Times New Roman" w:eastAsia="宋体" w:cs="Times New Roman"/>
                <w:snapToGrid w:val="0"/>
                <w:color w:val="000000"/>
                <w:kern w:val="0"/>
                <w:sz w:val="20"/>
                <w:szCs w:val="20"/>
                <w:lang w:eastAsia="en-US"/>
              </w:rPr>
              <w:t xml:space="preserve">Frontiers in </w:t>
            </w:r>
            <w:r>
              <w:rPr>
                <w:rFonts w:hint="eastAsia" w:eastAsia="宋体" w:cs="Times New Roman"/>
                <w:snapToGrid w:val="0"/>
                <w:color w:val="000000"/>
                <w:kern w:val="0"/>
                <w:sz w:val="20"/>
                <w:szCs w:val="20"/>
                <w:lang w:val="en-US" w:eastAsia="zh-CN"/>
              </w:rPr>
              <w:t>Marine Science</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宋体" w:cs="Times New Roman"/>
                <w:snapToGrid w:val="0"/>
                <w:color w:val="000000"/>
                <w:kern w:val="0"/>
                <w:sz w:val="20"/>
                <w:szCs w:val="20"/>
                <w:u w:color="800000"/>
                <w:lang w:val="en-US" w:eastAsia="zh-CN" w:bidi="ar-SA"/>
              </w:rPr>
            </w:pPr>
            <w:r>
              <w:rPr>
                <w:rFonts w:hint="eastAsia" w:eastAsia="宋体" w:cs="Times New Roman"/>
                <w:snapToGrid w:val="0"/>
                <w:color w:val="000000"/>
                <w:kern w:val="0"/>
                <w:sz w:val="20"/>
                <w:szCs w:val="20"/>
                <w:u w:color="800000"/>
                <w:lang w:val="en-US" w:eastAsia="zh-CN" w:bidi="ar-SA"/>
              </w:rPr>
              <w:t>2022.9.1-14</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Arial" w:cs="Times New Roman"/>
                <w:snapToGrid w:val="0"/>
                <w:color w:val="000000"/>
                <w:kern w:val="0"/>
                <w:sz w:val="20"/>
                <w:szCs w:val="20"/>
                <w:u w:color="800000"/>
                <w:lang w:val="en-US" w:eastAsia="zh-CN" w:bidi="ar-SA"/>
              </w:rPr>
            </w:pPr>
            <w:r>
              <w:rPr>
                <w:rFonts w:hint="eastAsia" w:eastAsia="Arial" w:cs="Times New Roman"/>
                <w:snapToGrid w:val="0"/>
                <w:color w:val="000000"/>
                <w:kern w:val="0"/>
                <w:sz w:val="20"/>
                <w:szCs w:val="20"/>
                <w:u w:color="800000"/>
                <w:lang w:val="en-US" w:eastAsia="zh-CN" w:bidi="ar-SA"/>
              </w:rPr>
              <w:t>葛新凡、赵静、梁忠德、迟庆宏、毛俊霞、王许波、常亚青、郝振林</w:t>
            </w:r>
            <w:r>
              <w:rPr>
                <w:rFonts w:ascii="Times New Roman" w:hAnsi="Times New Roman" w:eastAsia="Times New Roman" w:cs="Times New Roman"/>
                <w:snapToGrid w:val="0"/>
                <w:color w:val="000000"/>
                <w:spacing w:val="6"/>
                <w:kern w:val="0"/>
                <w:sz w:val="20"/>
                <w:szCs w:val="20"/>
                <w:u w:color="8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snapToGrid w:val="0"/>
                <w:color w:val="000000"/>
                <w:kern w:val="0"/>
                <w:sz w:val="20"/>
                <w:szCs w:val="20"/>
                <w:lang w:eastAsia="en-US"/>
              </w:rPr>
              <w:t>The complete mitochondrial genome of sinistral</w:t>
            </w:r>
            <w:r>
              <w:rPr>
                <w:rFonts w:hint="eastAsia" w:ascii="Times New Roman" w:hAnsi="Times New Roman" w:eastAsia="宋体" w:cs="Times New Roman"/>
                <w:snapToGrid w:val="0"/>
                <w:color w:val="000000"/>
                <w:kern w:val="0"/>
                <w:sz w:val="20"/>
                <w:szCs w:val="20"/>
                <w:lang w:val="en-US" w:eastAsia="zh-CN"/>
              </w:rPr>
              <w:t xml:space="preserve"> </w:t>
            </w:r>
            <w:r>
              <w:rPr>
                <w:rFonts w:hint="eastAsia" w:ascii="Times New Roman" w:hAnsi="Times New Roman" w:eastAsia="宋体" w:cs="Times New Roman"/>
                <w:i/>
                <w:iCs/>
                <w:snapToGrid w:val="0"/>
                <w:color w:val="000000"/>
                <w:kern w:val="0"/>
                <w:sz w:val="20"/>
                <w:szCs w:val="20"/>
                <w:lang w:eastAsia="en-US"/>
              </w:rPr>
              <w:t>Neptunea cumingii</w:t>
            </w:r>
            <w:r>
              <w:rPr>
                <w:rFonts w:hint="eastAsia" w:ascii="Times New Roman" w:hAnsi="Times New Roman" w:eastAsia="宋体" w:cs="Times New Roman"/>
                <w:snapToGrid w:val="0"/>
                <w:color w:val="000000"/>
                <w:kern w:val="0"/>
                <w:sz w:val="20"/>
                <w:szCs w:val="20"/>
                <w:lang w:eastAsia="en-US"/>
              </w:rPr>
              <w:t xml:space="preserve"> Crosse</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Arial" w:cs="Times New Roman"/>
                <w:snapToGrid w:val="0"/>
                <w:color w:val="000000"/>
                <w:kern w:val="0"/>
                <w:sz w:val="20"/>
                <w:szCs w:val="20"/>
                <w:u w:color="800000"/>
                <w:lang w:val="en-US" w:eastAsia="en-US" w:bidi="ar-SA"/>
              </w:rPr>
              <w:t>Mitochondrial DNA Part B</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宋体" w:cs="Times New Roman"/>
                <w:snapToGrid w:val="0"/>
                <w:color w:val="000000"/>
                <w:kern w:val="0"/>
                <w:sz w:val="20"/>
                <w:szCs w:val="20"/>
                <w:u w:color="800000"/>
                <w:lang w:val="en-US" w:eastAsia="zh-CN" w:bidi="ar-SA"/>
              </w:rPr>
            </w:pPr>
            <w:r>
              <w:rPr>
                <w:rFonts w:hint="eastAsia" w:eastAsia="宋体" w:cs="Times New Roman"/>
                <w:snapToGrid w:val="0"/>
                <w:color w:val="000000"/>
                <w:kern w:val="0"/>
                <w:sz w:val="20"/>
                <w:szCs w:val="20"/>
                <w:u w:color="800000"/>
                <w:lang w:val="en-US" w:eastAsia="zh-CN" w:bidi="ar-SA"/>
              </w:rPr>
              <w:t>2020.5(2)1685-1686</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Arial" w:cs="Times New Roman"/>
                <w:snapToGrid w:val="0"/>
                <w:color w:val="000000"/>
                <w:kern w:val="0"/>
                <w:sz w:val="20"/>
                <w:szCs w:val="20"/>
                <w:u w:color="800000"/>
                <w:lang w:val="en-US" w:eastAsia="zh-CN" w:bidi="ar-SA"/>
              </w:rPr>
            </w:pPr>
            <w:r>
              <w:rPr>
                <w:rFonts w:hint="eastAsia" w:eastAsia="Arial" w:cs="Times New Roman"/>
                <w:snapToGrid w:val="0"/>
                <w:color w:val="000000"/>
                <w:kern w:val="0"/>
                <w:sz w:val="20"/>
                <w:szCs w:val="20"/>
                <w:u w:color="800000"/>
                <w:lang w:val="en-US" w:eastAsia="zh-CN" w:bidi="ar-SA"/>
              </w:rPr>
              <w:t>朱建业、杨佳程、史令、李卓、张旦旦、田莹、郝振林</w:t>
            </w:r>
            <w:r>
              <w:rPr>
                <w:rFonts w:ascii="Times New Roman" w:hAnsi="Times New Roman" w:eastAsia="Times New Roman" w:cs="Times New Roman"/>
                <w:snapToGrid w:val="0"/>
                <w:color w:val="000000"/>
                <w:spacing w:val="6"/>
                <w:kern w:val="0"/>
                <w:sz w:val="20"/>
                <w:szCs w:val="20"/>
                <w:u w:color="8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default" w:ascii="Times New Roman" w:hAnsi="Times New Roman" w:eastAsia="宋体" w:cs="Times New Roman"/>
                <w:snapToGrid w:val="0"/>
                <w:color w:val="000000"/>
                <w:kern w:val="0"/>
                <w:sz w:val="20"/>
                <w:szCs w:val="20"/>
                <w:lang w:val="en-US" w:eastAsia="zh-CN"/>
              </w:rPr>
              <w:t>Reproductive characteristics and variations in the biochemical composition of</w:t>
            </w:r>
            <w:r>
              <w:rPr>
                <w:rFonts w:hint="default" w:ascii="Times New Roman" w:hAnsi="Times New Roman" w:eastAsia="宋体" w:cs="Times New Roman"/>
                <w:i/>
                <w:iCs/>
                <w:snapToGrid w:val="0"/>
                <w:color w:val="000000"/>
                <w:kern w:val="0"/>
                <w:sz w:val="20"/>
                <w:szCs w:val="20"/>
                <w:lang w:val="en-US" w:eastAsia="zh-CN"/>
              </w:rPr>
              <w:t> Neptunea arthritica cumingii</w:t>
            </w:r>
            <w:r>
              <w:rPr>
                <w:rFonts w:hint="default" w:ascii="Times New Roman" w:hAnsi="Times New Roman" w:eastAsia="宋体" w:cs="Times New Roman"/>
                <w:snapToGrid w:val="0"/>
                <w:color w:val="000000"/>
                <w:kern w:val="0"/>
                <w:sz w:val="20"/>
                <w:szCs w:val="20"/>
                <w:lang w:val="en-US" w:eastAsia="zh-CN"/>
              </w:rPr>
              <w:t xml:space="preserve"> crosse through embryonic development</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Arial" w:cs="Times New Roman"/>
                <w:snapToGrid w:val="0"/>
                <w:color w:val="000000"/>
                <w:kern w:val="0"/>
                <w:sz w:val="20"/>
                <w:szCs w:val="20"/>
                <w:u w:color="800000"/>
                <w:lang w:val="en-US" w:eastAsia="en-US" w:bidi="ar-SA"/>
              </w:rPr>
              <w:t>Aquaculture</w:t>
            </w:r>
            <w:r>
              <w:rPr>
                <w:rFonts w:hint="eastAsia" w:eastAsia="宋体" w:cs="Times New Roman"/>
                <w:snapToGrid w:val="0"/>
                <w:color w:val="000000"/>
                <w:kern w:val="0"/>
                <w:sz w:val="20"/>
                <w:szCs w:val="20"/>
                <w:u w:color="800000"/>
                <w:lang w:val="en-US" w:eastAsia="zh-CN" w:bidi="ar-SA"/>
              </w:rPr>
              <w:t xml:space="preserve"> </w:t>
            </w:r>
            <w:r>
              <w:rPr>
                <w:rFonts w:hint="eastAsia" w:ascii="Times New Roman" w:hAnsi="Times New Roman" w:eastAsia="Arial" w:cs="Times New Roman"/>
                <w:snapToGrid w:val="0"/>
                <w:color w:val="000000"/>
                <w:kern w:val="0"/>
                <w:sz w:val="20"/>
                <w:szCs w:val="20"/>
                <w:u w:color="800000"/>
                <w:lang w:val="en-US" w:eastAsia="en-US" w:bidi="ar-SA"/>
              </w:rPr>
              <w:t>Research</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宋体" w:cs="Times New Roman"/>
                <w:snapToGrid w:val="0"/>
                <w:color w:val="000000"/>
                <w:kern w:val="0"/>
                <w:sz w:val="20"/>
                <w:szCs w:val="20"/>
                <w:u w:color="800000"/>
                <w:lang w:val="en-US" w:eastAsia="zh-CN" w:bidi="ar-SA"/>
              </w:rPr>
            </w:pPr>
            <w:r>
              <w:rPr>
                <w:rFonts w:hint="eastAsia" w:eastAsia="宋体" w:cs="Times New Roman"/>
                <w:snapToGrid w:val="0"/>
                <w:color w:val="000000"/>
                <w:kern w:val="0"/>
                <w:sz w:val="20"/>
                <w:szCs w:val="20"/>
                <w:u w:color="800000"/>
                <w:lang w:val="en-US" w:eastAsia="zh-CN" w:bidi="ar-SA"/>
              </w:rPr>
              <w:t>2020.52（1）1-11</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Arial" w:cs="Times New Roman"/>
                <w:snapToGrid w:val="0"/>
                <w:color w:val="000000"/>
                <w:kern w:val="0"/>
                <w:sz w:val="20"/>
                <w:szCs w:val="20"/>
                <w:u w:color="800000"/>
                <w:lang w:val="en-US" w:eastAsia="zh-CN" w:bidi="ar-SA"/>
              </w:rPr>
            </w:pPr>
            <w:r>
              <w:rPr>
                <w:rFonts w:hint="eastAsia" w:eastAsia="Arial" w:cs="Times New Roman"/>
                <w:snapToGrid w:val="0"/>
                <w:color w:val="000000"/>
                <w:kern w:val="0"/>
                <w:sz w:val="20"/>
                <w:szCs w:val="20"/>
                <w:u w:color="800000"/>
                <w:lang w:val="en-US" w:eastAsia="zh-CN" w:bidi="ar-SA"/>
              </w:rPr>
              <w:t>郝振林</w:t>
            </w:r>
            <w:r>
              <w:rPr>
                <w:rFonts w:ascii="Times New Roman" w:hAnsi="Times New Roman" w:eastAsia="Times New Roman" w:cs="Times New Roman"/>
                <w:snapToGrid w:val="0"/>
                <w:color w:val="000000"/>
                <w:spacing w:val="6"/>
                <w:kern w:val="0"/>
                <w:sz w:val="20"/>
                <w:szCs w:val="20"/>
                <w:u w:color="800000"/>
                <w:lang w:eastAsia="zh-CN"/>
              </w:rPr>
              <w:t>*</w:t>
            </w:r>
            <w:r>
              <w:rPr>
                <w:rFonts w:hint="eastAsia" w:eastAsia="Arial" w:cs="Times New Roman"/>
                <w:snapToGrid w:val="0"/>
                <w:color w:val="000000"/>
                <w:kern w:val="0"/>
                <w:sz w:val="20"/>
                <w:szCs w:val="20"/>
                <w:u w:color="800000"/>
                <w:lang w:val="en-US" w:eastAsia="zh-CN" w:bidi="ar-SA"/>
              </w:rPr>
              <w:t>、刘红月、于洋洋、李卓、田莹、王荦、毛俊霞、董晓煜、常亚青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line="240" w:lineRule="auto"/>
              <w:ind w:left="0" w:leftChars="0" w:firstLine="0" w:firstLineChars="0"/>
              <w:jc w:val="both"/>
              <w:textAlignment w:val="baseline"/>
              <w:rPr>
                <w:rFonts w:hint="eastAsia" w:ascii="Times New Roman" w:hAnsi="Times New Roman" w:eastAsia="宋体" w:cs="Times New Roman"/>
                <w:snapToGrid w:val="0"/>
                <w:color w:val="000000"/>
                <w:kern w:val="0"/>
                <w:sz w:val="20"/>
                <w:szCs w:val="20"/>
                <w:lang w:eastAsia="en-US"/>
              </w:rPr>
            </w:pPr>
            <w:r>
              <w:rPr>
                <w:rFonts w:hint="eastAsia" w:ascii="Times New Roman" w:hAnsi="Times New Roman" w:eastAsia="宋体" w:cs="Times New Roman"/>
                <w:snapToGrid w:val="0"/>
                <w:color w:val="000000"/>
                <w:kern w:val="0"/>
                <w:sz w:val="20"/>
                <w:szCs w:val="20"/>
                <w:lang w:eastAsia="en-US"/>
              </w:rPr>
              <w:t xml:space="preserve">Effect of water temperature on the behavior of </w:t>
            </w:r>
            <w:r>
              <w:rPr>
                <w:rFonts w:hint="eastAsia" w:ascii="Times New Roman" w:hAnsi="Times New Roman" w:eastAsia="宋体" w:cs="Times New Roman"/>
                <w:i/>
                <w:iCs/>
                <w:snapToGrid w:val="0"/>
                <w:color w:val="000000"/>
                <w:kern w:val="0"/>
                <w:sz w:val="20"/>
                <w:szCs w:val="20"/>
                <w:lang w:eastAsia="en-US"/>
              </w:rPr>
              <w:t>Neptunea cumingii</w:t>
            </w:r>
            <w:r>
              <w:rPr>
                <w:rFonts w:hint="eastAsia" w:ascii="Times New Roman" w:hAnsi="Times New Roman" w:eastAsia="宋体" w:cs="Times New Roman"/>
                <w:snapToGrid w:val="0"/>
                <w:color w:val="000000"/>
                <w:kern w:val="0"/>
                <w:sz w:val="20"/>
                <w:szCs w:val="20"/>
                <w:lang w:eastAsia="en-US"/>
              </w:rPr>
              <w:t xml:space="preserve"> and the histology, </w:t>
            </w:r>
          </w:p>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snapToGrid w:val="0"/>
                <w:color w:val="000000"/>
                <w:kern w:val="0"/>
                <w:sz w:val="20"/>
                <w:szCs w:val="20"/>
                <w:lang w:eastAsia="en-US"/>
              </w:rPr>
              <w:t>immune enzyme activity, and transcriptome of its gills and kidneys</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snapToGrid w:val="0"/>
                <w:color w:val="000000"/>
                <w:kern w:val="0"/>
                <w:sz w:val="20"/>
                <w:szCs w:val="20"/>
                <w:lang w:eastAsia="en-US"/>
              </w:rPr>
              <w:t>Cold Spring Harbor Laboratory</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eastAsia="宋体" w:cs="Times New Roman"/>
                <w:snapToGrid w:val="0"/>
                <w:color w:val="000000"/>
                <w:kern w:val="0"/>
                <w:sz w:val="20"/>
                <w:szCs w:val="20"/>
                <w:u w:color="800000"/>
                <w:lang w:val="en-US" w:eastAsia="zh-CN" w:bidi="ar-SA"/>
              </w:rPr>
              <w:t>2022.19.1-12</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Arial" w:cs="Times New Roman"/>
                <w:snapToGrid w:val="0"/>
                <w:color w:val="000000"/>
                <w:kern w:val="0"/>
                <w:sz w:val="20"/>
                <w:szCs w:val="20"/>
                <w:u w:color="800000"/>
                <w:lang w:val="en-US" w:eastAsia="zh-CN" w:bidi="ar-SA"/>
              </w:rPr>
            </w:pPr>
            <w:r>
              <w:rPr>
                <w:rFonts w:hint="eastAsia" w:eastAsia="Arial" w:cs="Times New Roman"/>
                <w:snapToGrid w:val="0"/>
                <w:color w:val="000000"/>
                <w:kern w:val="0"/>
                <w:sz w:val="20"/>
                <w:szCs w:val="20"/>
                <w:u w:color="800000"/>
                <w:lang w:val="en-US" w:eastAsia="zh-CN" w:bidi="ar-SA"/>
              </w:rPr>
              <w:t>张旦旦、董晓煜、朱建业、杨佳程、田莹、毛俊霞、王许波、常亚青、郝振林</w:t>
            </w:r>
            <w:r>
              <w:rPr>
                <w:rFonts w:ascii="Times New Roman" w:hAnsi="Times New Roman" w:eastAsia="Times New Roman" w:cs="Times New Roman"/>
                <w:snapToGrid w:val="0"/>
                <w:color w:val="000000"/>
                <w:spacing w:val="6"/>
                <w:kern w:val="0"/>
                <w:sz w:val="20"/>
                <w:szCs w:val="20"/>
                <w:u w:color="8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Arial" w:cs="Times New Roman"/>
                <w:snapToGrid w:val="0"/>
                <w:color w:val="000000"/>
                <w:kern w:val="0"/>
                <w:sz w:val="20"/>
                <w:szCs w:val="20"/>
                <w:u w:color="800000"/>
                <w:lang w:val="en-US" w:eastAsia="en-US" w:bidi="ar-SA"/>
              </w:rPr>
              <w:t>香螺对饵料的喜好性试验</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eastAsia" w:ascii="Times New Roman" w:hAnsi="Times New Roman" w:eastAsia="宋体" w:cs="Times New Roman"/>
                <w:snapToGrid w:val="0"/>
                <w:color w:val="000000"/>
                <w:kern w:val="0"/>
                <w:sz w:val="20"/>
                <w:szCs w:val="20"/>
                <w:u w:color="800000"/>
                <w:lang w:val="en-US" w:eastAsia="zh-CN" w:bidi="ar-SA"/>
              </w:rPr>
            </w:pPr>
            <w:r>
              <w:rPr>
                <w:rFonts w:hint="eastAsia" w:eastAsia="宋体" w:cs="Times New Roman"/>
                <w:snapToGrid w:val="0"/>
                <w:color w:val="000000"/>
                <w:kern w:val="0"/>
                <w:sz w:val="20"/>
                <w:szCs w:val="20"/>
                <w:u w:color="800000"/>
                <w:lang w:val="en-US" w:eastAsia="zh-CN" w:bidi="ar-SA"/>
              </w:rPr>
              <w:t>科学养鱼</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eastAsia="Arial"/>
                <w:sz w:val="20"/>
                <w:szCs w:val="20"/>
                <w:lang w:eastAsia="en-US"/>
              </w:rPr>
              <w:t>2015</w:t>
            </w:r>
            <w:r>
              <w:rPr>
                <w:rFonts w:hint="eastAsia" w:eastAsia="宋体"/>
                <w:sz w:val="20"/>
                <w:szCs w:val="20"/>
                <w:lang w:val="en-US" w:eastAsia="zh-CN"/>
              </w:rPr>
              <w:t>.</w:t>
            </w:r>
            <w:r>
              <w:rPr>
                <w:rFonts w:hint="eastAsia" w:eastAsia="Arial"/>
                <w:sz w:val="20"/>
                <w:szCs w:val="20"/>
                <w:lang w:eastAsia="en-US"/>
              </w:rPr>
              <w:t>(08):70</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zh-CN" w:bidi="ar-SA"/>
              </w:rPr>
            </w:pPr>
            <w:r>
              <w:rPr>
                <w:rFonts w:hint="eastAsia" w:ascii="Times New Roman" w:hAnsi="Times New Roman" w:eastAsia="Arial" w:cs="Times New Roman"/>
                <w:snapToGrid w:val="0"/>
                <w:color w:val="000000"/>
                <w:kern w:val="0"/>
                <w:sz w:val="20"/>
                <w:szCs w:val="20"/>
                <w:u w:color="800000"/>
                <w:lang w:val="en-US" w:eastAsia="zh-CN" w:bidi="ar-SA"/>
              </w:rPr>
              <w:t>郑珂</w:t>
            </w:r>
            <w:r>
              <w:rPr>
                <w:rFonts w:ascii="Times New Roman" w:hAnsi="Times New Roman" w:eastAsia="Times New Roman" w:cs="Times New Roman"/>
                <w:snapToGrid w:val="0"/>
                <w:color w:val="000000"/>
                <w:spacing w:val="6"/>
                <w:kern w:val="0"/>
                <w:sz w:val="20"/>
                <w:szCs w:val="20"/>
                <w:u w:color="800000"/>
                <w:lang w:eastAsia="zh-CN"/>
              </w:rPr>
              <w:t>*</w:t>
            </w:r>
            <w:r>
              <w:rPr>
                <w:rFonts w:hint="eastAsia" w:ascii="Times New Roman" w:hAnsi="Times New Roman" w:eastAsia="Arial" w:cs="Times New Roman"/>
                <w:snapToGrid w:val="0"/>
                <w:color w:val="000000"/>
                <w:kern w:val="0"/>
                <w:sz w:val="20"/>
                <w:szCs w:val="20"/>
                <w:u w:color="800000"/>
                <w:lang w:val="en-US" w:eastAsia="zh-CN" w:bidi="ar-SA"/>
              </w:rPr>
              <w:t>，董晓煜</w:t>
            </w:r>
            <w:r>
              <w:rPr>
                <w:rFonts w:ascii="Times New Roman" w:hAnsi="Times New Roman" w:eastAsia="Times New Roman" w:cs="Times New Roman"/>
                <w:snapToGrid w:val="0"/>
                <w:color w:val="000000"/>
                <w:spacing w:val="6"/>
                <w:kern w:val="0"/>
                <w:sz w:val="20"/>
                <w:szCs w:val="20"/>
                <w:u w:color="800000"/>
                <w:lang w:eastAsia="zh-CN"/>
              </w:rPr>
              <w:t>*</w:t>
            </w:r>
            <w:r>
              <w:rPr>
                <w:rFonts w:hint="eastAsia" w:ascii="Times New Roman" w:hAnsi="Times New Roman" w:eastAsia="Arial" w:cs="Times New Roman"/>
                <w:snapToGrid w:val="0"/>
                <w:color w:val="000000"/>
                <w:kern w:val="0"/>
                <w:sz w:val="20"/>
                <w:szCs w:val="20"/>
                <w:u w:color="800000"/>
                <w:lang w:val="en-US" w:eastAsia="zh-CN" w:bidi="ar-SA"/>
              </w:rPr>
              <w:t>，姚建平，杨佳程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Arial"/>
                <w:snapToGrid w:val="0"/>
                <w:color w:val="000000"/>
                <w:kern w:val="0"/>
                <w:sz w:val="20"/>
                <w:szCs w:val="20"/>
                <w:lang w:eastAsia="en-US"/>
              </w:rPr>
              <w:t>盐度对香螺行为、鳃和肾抗氧化酶活性与组织结构的影响</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eastAsia="宋体" w:cs="Times New Roman"/>
                <w:snapToGrid w:val="0"/>
                <w:color w:val="000000"/>
                <w:kern w:val="0"/>
                <w:sz w:val="20"/>
                <w:szCs w:val="20"/>
                <w:u w:color="800000"/>
                <w:lang w:val="en-US" w:eastAsia="zh-CN" w:bidi="ar-SA"/>
              </w:rPr>
              <w:t>海洋科学</w:t>
            </w:r>
          </w:p>
        </w:tc>
        <w:tc>
          <w:tcPr>
            <w:tcW w:w="2118" w:type="dxa"/>
            <w:vAlign w:val="center"/>
          </w:tcPr>
          <w:p>
            <w:pPr>
              <w:widowControl/>
              <w:kinsoku w:val="0"/>
              <w:autoSpaceDE w:val="0"/>
              <w:autoSpaceDN w:val="0"/>
              <w:adjustRightInd w:val="0"/>
              <w:snapToGrid w:val="0"/>
              <w:spacing w:before="0" w:line="240" w:lineRule="auto"/>
              <w:ind w:left="174"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ascii="Times New Roman" w:hAnsi="Times New Roman" w:eastAsia="Arial" w:cs="Times New Roman"/>
                <w:snapToGrid w:val="0"/>
                <w:color w:val="000000"/>
                <w:kern w:val="0"/>
                <w:sz w:val="20"/>
                <w:szCs w:val="20"/>
                <w:u w:color="800000"/>
                <w:lang w:val="en-US" w:eastAsia="zh-CN" w:bidi="ar-SA"/>
              </w:rPr>
              <w:t>2017</w:t>
            </w:r>
            <w:r>
              <w:rPr>
                <w:rFonts w:ascii="Times New Roman" w:hAnsi="Times New Roman" w:eastAsia="等线" w:cs="Times New Roman"/>
                <w:snapToGrid w:val="0"/>
                <w:color w:val="000000"/>
                <w:kern w:val="0"/>
                <w:sz w:val="20"/>
                <w:szCs w:val="20"/>
                <w:u w:color="800000"/>
                <w:lang w:val="en-US" w:eastAsia="zh-CN" w:bidi="ar-SA"/>
              </w:rPr>
              <w:t xml:space="preserve">, </w:t>
            </w:r>
            <w:r>
              <w:rPr>
                <w:rFonts w:ascii="Times New Roman" w:hAnsi="Times New Roman" w:eastAsia="Arial" w:cs="Times New Roman"/>
                <w:snapToGrid w:val="0"/>
                <w:color w:val="000000"/>
                <w:kern w:val="0"/>
                <w:sz w:val="20"/>
                <w:szCs w:val="20"/>
                <w:u w:color="800000"/>
                <w:lang w:val="en-US" w:eastAsia="zh-CN" w:bidi="ar-SA"/>
              </w:rPr>
              <w:t>7(1):160289</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zh-CN" w:bidi="ar-SA"/>
              </w:rPr>
            </w:pPr>
            <w:r>
              <w:rPr>
                <w:rFonts w:hint="eastAsia" w:eastAsia="Arial"/>
                <w:sz w:val="20"/>
                <w:szCs w:val="20"/>
              </w:rPr>
              <w:t>张思研;王绍军;杨佳程;朱建业;田莹;王荦;毛俊霞;王许波;常亚青;鹿志创;郝振林</w:t>
            </w:r>
            <w:r>
              <w:rPr>
                <w:rFonts w:ascii="Times New Roman" w:hAnsi="Times New Roman" w:eastAsia="Times New Roman" w:cs="Times New Roman"/>
                <w:snapToGrid w:val="0"/>
                <w:color w:val="000000"/>
                <w:spacing w:val="6"/>
                <w:kern w:val="0"/>
                <w:sz w:val="20"/>
                <w:szCs w:val="20"/>
                <w:u w:color="8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eastAsia="宋体" w:cs="Arial"/>
                <w:snapToGrid w:val="0"/>
                <w:color w:val="000000"/>
                <w:kern w:val="0"/>
                <w:sz w:val="20"/>
                <w:szCs w:val="20"/>
                <w:lang w:val="en-US" w:eastAsia="zh-CN"/>
              </w:rPr>
              <w:t>溶解氧</w:t>
            </w:r>
            <w:r>
              <w:rPr>
                <w:rFonts w:hint="eastAsia" w:ascii="Times New Roman" w:hAnsi="Times New Roman" w:eastAsia="宋体" w:cs="Arial"/>
                <w:snapToGrid w:val="0"/>
                <w:color w:val="000000"/>
                <w:kern w:val="0"/>
                <w:sz w:val="20"/>
                <w:szCs w:val="20"/>
                <w:lang w:eastAsia="en-US"/>
              </w:rPr>
              <w:t>对香螺行为、鳃和肾抗氧化酶活性与组织结构的影响</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宋体" w:cs="Times New Roman"/>
                <w:snapToGrid w:val="0"/>
                <w:color w:val="000000"/>
                <w:kern w:val="0"/>
                <w:sz w:val="20"/>
                <w:szCs w:val="20"/>
                <w:u w:color="800000"/>
                <w:lang w:val="en-US" w:eastAsia="zh-CN" w:bidi="ar-SA"/>
              </w:rPr>
            </w:pPr>
            <w:r>
              <w:rPr>
                <w:rFonts w:hint="eastAsia" w:eastAsia="宋体" w:cs="Times New Roman"/>
                <w:snapToGrid w:val="0"/>
                <w:color w:val="000000"/>
                <w:kern w:val="0"/>
                <w:sz w:val="20"/>
                <w:szCs w:val="20"/>
                <w:u w:color="800000"/>
                <w:lang w:val="en-US" w:eastAsia="zh-CN" w:bidi="ar-SA"/>
              </w:rPr>
              <w:t>大连海洋大学学报</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宋体" w:cs="Times New Roman"/>
                <w:snapToGrid w:val="0"/>
                <w:color w:val="000000"/>
                <w:kern w:val="0"/>
                <w:sz w:val="20"/>
                <w:szCs w:val="20"/>
                <w:u w:color="800000"/>
                <w:lang w:val="en-US" w:eastAsia="zh-CN" w:bidi="ar-SA"/>
              </w:rPr>
            </w:pPr>
            <w:r>
              <w:rPr>
                <w:rFonts w:hint="eastAsia" w:eastAsia="宋体" w:cs="Times New Roman"/>
                <w:snapToGrid w:val="0"/>
                <w:color w:val="000000"/>
                <w:kern w:val="0"/>
                <w:sz w:val="20"/>
                <w:szCs w:val="20"/>
                <w:u w:color="800000"/>
                <w:lang w:val="en-US" w:eastAsia="zh-CN" w:bidi="ar-SA"/>
              </w:rPr>
              <w:t>2022.4.643-649</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zh-CN" w:bidi="ar-SA"/>
              </w:rPr>
            </w:pPr>
            <w:r>
              <w:rPr>
                <w:rFonts w:hint="eastAsia" w:ascii="Times New Roman" w:hAnsi="Times New Roman" w:eastAsia="Arial" w:cs="Times New Roman"/>
                <w:snapToGrid w:val="0"/>
                <w:color w:val="000000"/>
                <w:kern w:val="0"/>
                <w:sz w:val="20"/>
                <w:szCs w:val="20"/>
                <w:u w:color="800000"/>
                <w:lang w:val="en-US" w:eastAsia="zh-CN" w:bidi="ar-SA"/>
              </w:rPr>
              <w:t>张倩鸿; 王绍军; 田莹; 王荦; 毛俊霞; 王许波; 王庆志; 常亚青; 郝振林</w:t>
            </w:r>
            <w:r>
              <w:rPr>
                <w:rFonts w:ascii="Times New Roman" w:hAnsi="Times New Roman" w:eastAsia="Times New Roman" w:cs="Times New Roman"/>
                <w:snapToGrid w:val="0"/>
                <w:color w:val="000000"/>
                <w:spacing w:val="6"/>
                <w:kern w:val="0"/>
                <w:sz w:val="20"/>
                <w:szCs w:val="20"/>
                <w:u w:color="8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snapToGrid w:val="0"/>
                <w:color w:val="000000"/>
                <w:kern w:val="2"/>
                <w:sz w:val="20"/>
                <w:szCs w:val="20"/>
                <w:lang w:val="en-US" w:eastAsia="zh-CN" w:bidi="ar-SA"/>
              </w:rPr>
              <w:t>辽东湾香螺资源的分布研究</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eastAsia="宋体" w:cs="Times New Roman"/>
                <w:snapToGrid w:val="0"/>
                <w:color w:val="000000"/>
                <w:kern w:val="0"/>
                <w:sz w:val="20"/>
                <w:szCs w:val="20"/>
                <w:u w:color="800000"/>
                <w:lang w:val="en-US" w:eastAsia="zh-CN" w:bidi="ar-SA"/>
              </w:rPr>
              <w:t>水产科学</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imes New Roman"/>
                <w:i w:val="0"/>
                <w:iCs w:val="0"/>
                <w:caps w:val="0"/>
                <w:color w:val="000000"/>
                <w:spacing w:val="0"/>
                <w:sz w:val="21"/>
                <w:szCs w:val="21"/>
                <w:shd w:val="clear" w:fill="auto"/>
              </w:rPr>
              <w:t>2015,34(11):718-721.</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zh-CN" w:bidi="ar-SA"/>
              </w:rPr>
            </w:pPr>
            <w:r>
              <w:rPr>
                <w:rFonts w:hint="eastAsia" w:eastAsia="Arial"/>
                <w:sz w:val="20"/>
                <w:szCs w:val="20"/>
              </w:rPr>
              <w:t>郭栋</w:t>
            </w:r>
            <w:r>
              <w:rPr>
                <w:rFonts w:ascii="Times New Roman" w:hAnsi="Times New Roman" w:eastAsia="Times New Roman" w:cs="Times New Roman"/>
                <w:snapToGrid w:val="0"/>
                <w:color w:val="000000"/>
                <w:spacing w:val="6"/>
                <w:kern w:val="0"/>
                <w:sz w:val="20"/>
                <w:szCs w:val="20"/>
                <w:u w:color="800000"/>
                <w:lang w:eastAsia="zh-CN"/>
              </w:rPr>
              <w:t>*</w:t>
            </w:r>
            <w:r>
              <w:rPr>
                <w:rFonts w:hint="eastAsia" w:eastAsia="Arial"/>
                <w:sz w:val="20"/>
                <w:szCs w:val="20"/>
              </w:rPr>
              <w:t>;刘修泽;王爱勇;王彬;李轶平;董婧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2510"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Arial" w:cs="Times New Roman"/>
                <w:b w:val="0"/>
                <w:bCs w:val="0"/>
                <w:snapToGrid w:val="0"/>
                <w:color w:val="000000"/>
                <w:kern w:val="2"/>
                <w:sz w:val="20"/>
                <w:szCs w:val="20"/>
                <w:lang w:val="en-US" w:eastAsia="zh-CN" w:bidi="ar-SA"/>
              </w:rPr>
              <w:t>香螺生物学及增殖技术</w:t>
            </w:r>
          </w:p>
        </w:tc>
        <w:tc>
          <w:tcPr>
            <w:tcW w:w="164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en-US" w:bidi="ar-SA"/>
              </w:rPr>
            </w:pPr>
            <w:r>
              <w:rPr>
                <w:rFonts w:hint="eastAsia" w:ascii="Times New Roman" w:hAnsi="Times New Roman" w:eastAsia="宋体" w:cstheme="minorBidi"/>
                <w:kern w:val="2"/>
                <w:sz w:val="21"/>
                <w:szCs w:val="21"/>
                <w:lang w:val="en-US" w:eastAsia="zh-CN" w:bidi="ar-SA"/>
              </w:rPr>
              <w:t>海洋出版社</w:t>
            </w:r>
          </w:p>
        </w:tc>
        <w:tc>
          <w:tcPr>
            <w:tcW w:w="2118"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hint="default" w:ascii="Times New Roman" w:hAnsi="Times New Roman" w:eastAsia="Arial" w:cs="Times New Roman"/>
                <w:snapToGrid w:val="0"/>
                <w:color w:val="000000"/>
                <w:kern w:val="0"/>
                <w:sz w:val="20"/>
                <w:szCs w:val="20"/>
                <w:u w:color="800000"/>
                <w:lang w:val="en-US" w:eastAsia="en-US" w:bidi="ar-SA"/>
              </w:rPr>
            </w:pPr>
            <w:r>
              <w:rPr>
                <w:rFonts w:hint="eastAsia" w:eastAsia="宋体" w:cs="Times New Roman"/>
                <w:sz w:val="21"/>
                <w:szCs w:val="21"/>
                <w:lang w:val="en-US" w:eastAsia="zh-CN"/>
              </w:rPr>
              <w:t>2019年,第一版，</w:t>
            </w:r>
            <w:r>
              <w:rPr>
                <w:rFonts w:hint="eastAsia" w:ascii="Times New Roman" w:hAnsi="Times New Roman" w:eastAsia="宋体" w:cs="Times New Roman"/>
                <w:sz w:val="21"/>
                <w:szCs w:val="21"/>
                <w:lang w:val="en-US" w:eastAsia="zh-CN"/>
              </w:rPr>
              <w:t>978-7-5210-0541-7</w:t>
            </w:r>
            <w:r>
              <w:rPr>
                <w:rFonts w:hint="eastAsia" w:eastAsia="宋体" w:cs="Times New Roman"/>
                <w:sz w:val="21"/>
                <w:szCs w:val="21"/>
                <w:lang w:val="en-US" w:eastAsia="zh-CN"/>
              </w:rPr>
              <w:t>，30万字</w:t>
            </w:r>
          </w:p>
        </w:tc>
        <w:tc>
          <w:tcPr>
            <w:tcW w:w="2484" w:type="dxa"/>
            <w:vAlign w:val="center"/>
          </w:tcPr>
          <w:p>
            <w:pPr>
              <w:widowControl/>
              <w:kinsoku w:val="0"/>
              <w:autoSpaceDE w:val="0"/>
              <w:autoSpaceDN w:val="0"/>
              <w:adjustRightInd w:val="0"/>
              <w:snapToGrid w:val="0"/>
              <w:spacing w:before="0" w:line="240" w:lineRule="auto"/>
              <w:ind w:left="0" w:leftChars="0" w:firstLine="0" w:firstLineChars="0"/>
              <w:jc w:val="left"/>
              <w:textAlignment w:val="baseline"/>
              <w:rPr>
                <w:rFonts w:ascii="Times New Roman" w:hAnsi="Times New Roman" w:eastAsia="Arial" w:cs="Times New Roman"/>
                <w:snapToGrid w:val="0"/>
                <w:color w:val="000000"/>
                <w:kern w:val="0"/>
                <w:sz w:val="20"/>
                <w:szCs w:val="20"/>
                <w:u w:color="800000"/>
                <w:lang w:val="en-US" w:eastAsia="zh-CN" w:bidi="ar-SA"/>
              </w:rPr>
            </w:pPr>
            <w:r>
              <w:rPr>
                <w:rFonts w:hint="eastAsia" w:ascii="Times New Roman" w:hAnsi="Times New Roman" w:eastAsia="宋体" w:cs="Arial"/>
                <w:b w:val="0"/>
                <w:bCs w:val="0"/>
                <w:snapToGrid w:val="0"/>
                <w:color w:val="000000"/>
                <w:kern w:val="0"/>
                <w:sz w:val="20"/>
                <w:szCs w:val="20"/>
                <w:lang w:val="en-US" w:eastAsia="zh-CN"/>
              </w:rPr>
              <w:t>郝振林</w:t>
            </w:r>
            <w:r>
              <w:rPr>
                <w:rFonts w:ascii="Times New Roman" w:hAnsi="Times New Roman" w:eastAsia="Times New Roman" w:cs="Times New Roman"/>
                <w:snapToGrid w:val="0"/>
                <w:color w:val="000000"/>
                <w:spacing w:val="6"/>
                <w:kern w:val="0"/>
                <w:sz w:val="20"/>
                <w:szCs w:val="20"/>
                <w:u w:color="800000"/>
                <w:lang w:eastAsia="zh-CN"/>
              </w:rPr>
              <w:t>*</w:t>
            </w:r>
            <w:r>
              <w:rPr>
                <w:rFonts w:hint="eastAsia" w:ascii="Times New Roman" w:hAnsi="Times New Roman" w:eastAsia="宋体" w:cs="Arial"/>
                <w:b w:val="0"/>
                <w:bCs w:val="0"/>
                <w:snapToGrid w:val="0"/>
                <w:color w:val="000000"/>
                <w:kern w:val="0"/>
                <w:sz w:val="20"/>
                <w:szCs w:val="20"/>
                <w:lang w:val="en-US" w:eastAsia="zh-CN"/>
              </w:rPr>
              <w:t>、董晓煜</w:t>
            </w:r>
            <w:r>
              <w:rPr>
                <w:rFonts w:ascii="Times New Roman" w:hAnsi="Times New Roman" w:eastAsia="Times New Roman" w:cs="Times New Roman"/>
                <w:snapToGrid w:val="0"/>
                <w:color w:val="000000"/>
                <w:spacing w:val="6"/>
                <w:kern w:val="0"/>
                <w:sz w:val="20"/>
                <w:szCs w:val="20"/>
                <w:u w:color="800000"/>
                <w:lang w:eastAsia="zh-CN"/>
              </w:rPr>
              <w:t>*</w:t>
            </w:r>
            <w:r>
              <w:rPr>
                <w:rFonts w:hint="eastAsia" w:ascii="Times New Roman" w:hAnsi="Times New Roman" w:eastAsia="宋体" w:cs="Arial"/>
                <w:b w:val="0"/>
                <w:bCs w:val="0"/>
                <w:snapToGrid w:val="0"/>
                <w:color w:val="000000"/>
                <w:kern w:val="0"/>
                <w:sz w:val="20"/>
                <w:szCs w:val="20"/>
                <w:lang w:val="en-US" w:eastAsia="zh-CN"/>
              </w:rPr>
              <w:t>、于洋洋</w:t>
            </w:r>
          </w:p>
        </w:tc>
      </w:tr>
    </w:tbl>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0"/>
          <w:szCs w:val="20"/>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spacing w:line="360" w:lineRule="auto"/>
        <w:ind w:left="174" w:firstLine="480"/>
        <w:rPr>
          <w:sz w:val="24"/>
          <w:szCs w:val="24"/>
        </w:rPr>
      </w:pPr>
    </w:p>
    <w:p>
      <w:pPr>
        <w:spacing w:line="360" w:lineRule="auto"/>
        <w:ind w:left="174"/>
        <w:sectPr>
          <w:headerReference r:id="rId5" w:type="first"/>
          <w:footerReference r:id="rId8" w:type="first"/>
          <w:headerReference r:id="rId3" w:type="default"/>
          <w:footerReference r:id="rId6" w:type="default"/>
          <w:headerReference r:id="rId4" w:type="even"/>
          <w:footerReference r:id="rId7" w:type="even"/>
          <w:pgSz w:w="11906" w:h="16839"/>
          <w:pgMar w:top="1431" w:right="1747" w:bottom="1370" w:left="1423" w:header="0" w:footer="1006" w:gutter="0"/>
          <w:cols w:space="720" w:num="1"/>
        </w:sectPr>
      </w:pPr>
    </w:p>
    <w:p>
      <w:pPr>
        <w:spacing w:line="360" w:lineRule="auto"/>
        <w:ind w:left="0" w:leftChars="0" w:firstLine="0" w:firstLineChars="0"/>
        <w:rPr>
          <w:b/>
        </w:rPr>
      </w:pPr>
      <w:r>
        <w:rPr>
          <w:rFonts w:hint="eastAsia"/>
          <w:b/>
        </w:rPr>
        <w:t>十</w:t>
      </w:r>
      <w:r>
        <w:rPr>
          <w:b/>
        </w:rPr>
        <w:t>、主要完成人情况表</w:t>
      </w:r>
    </w:p>
    <w:tbl>
      <w:tblPr>
        <w:tblStyle w:val="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8"/>
        <w:gridCol w:w="1200"/>
        <w:gridCol w:w="720"/>
        <w:gridCol w:w="1080"/>
        <w:gridCol w:w="1320"/>
        <w:gridCol w:w="1320"/>
        <w:gridCol w:w="2676"/>
        <w:gridCol w:w="45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400" w:lineRule="atLeast"/>
              <w:ind w:left="0" w:leftChars="0" w:firstLine="0" w:firstLineChars="0"/>
              <w:jc w:val="center"/>
              <w:rPr>
                <w:sz w:val="24"/>
                <w:szCs w:val="24"/>
                <w:lang w:eastAsia="en-US"/>
              </w:rPr>
            </w:pPr>
            <w:r>
              <w:rPr>
                <w:sz w:val="24"/>
                <w:szCs w:val="24"/>
                <w:lang w:eastAsia="en-US"/>
              </w:rPr>
              <w:t>序号</w:t>
            </w:r>
          </w:p>
        </w:tc>
        <w:tc>
          <w:tcPr>
            <w:tcW w:w="1200" w:type="dxa"/>
            <w:vAlign w:val="center"/>
          </w:tcPr>
          <w:p>
            <w:pPr>
              <w:spacing w:before="0" w:line="400" w:lineRule="atLeast"/>
              <w:ind w:left="0" w:leftChars="0" w:firstLine="0" w:firstLineChars="0"/>
              <w:jc w:val="center"/>
              <w:rPr>
                <w:sz w:val="24"/>
                <w:szCs w:val="24"/>
                <w:lang w:eastAsia="en-US"/>
              </w:rPr>
            </w:pPr>
            <w:r>
              <w:rPr>
                <w:sz w:val="24"/>
                <w:szCs w:val="24"/>
                <w:lang w:eastAsia="en-US"/>
              </w:rPr>
              <w:t>姓 名</w:t>
            </w:r>
          </w:p>
        </w:tc>
        <w:tc>
          <w:tcPr>
            <w:tcW w:w="720" w:type="dxa"/>
            <w:vAlign w:val="center"/>
          </w:tcPr>
          <w:p>
            <w:pPr>
              <w:spacing w:before="0" w:line="400" w:lineRule="atLeast"/>
              <w:ind w:left="0" w:leftChars="0" w:firstLine="0" w:firstLineChars="0"/>
              <w:jc w:val="center"/>
              <w:rPr>
                <w:sz w:val="24"/>
                <w:szCs w:val="24"/>
                <w:lang w:eastAsia="en-US"/>
              </w:rPr>
            </w:pPr>
            <w:r>
              <w:rPr>
                <w:sz w:val="24"/>
                <w:szCs w:val="24"/>
                <w:lang w:eastAsia="en-US"/>
              </w:rPr>
              <w:t>性别</w:t>
            </w:r>
          </w:p>
        </w:tc>
        <w:tc>
          <w:tcPr>
            <w:tcW w:w="1080" w:type="dxa"/>
            <w:vAlign w:val="center"/>
          </w:tcPr>
          <w:p>
            <w:pPr>
              <w:spacing w:before="0" w:line="400" w:lineRule="atLeast"/>
              <w:ind w:left="0" w:leftChars="0" w:firstLine="0" w:firstLineChars="0"/>
              <w:jc w:val="center"/>
              <w:rPr>
                <w:sz w:val="24"/>
                <w:szCs w:val="24"/>
                <w:lang w:eastAsia="en-US"/>
              </w:rPr>
            </w:pPr>
            <w:r>
              <w:rPr>
                <w:sz w:val="24"/>
                <w:szCs w:val="24"/>
                <w:lang w:eastAsia="en-US"/>
              </w:rPr>
              <w:t>出生年月</w:t>
            </w:r>
          </w:p>
        </w:tc>
        <w:tc>
          <w:tcPr>
            <w:tcW w:w="1320" w:type="dxa"/>
            <w:vAlign w:val="center"/>
          </w:tcPr>
          <w:p>
            <w:pPr>
              <w:spacing w:before="0" w:line="400" w:lineRule="atLeast"/>
              <w:ind w:left="0" w:leftChars="0" w:firstLine="0" w:firstLineChars="0"/>
              <w:jc w:val="center"/>
              <w:rPr>
                <w:sz w:val="24"/>
                <w:szCs w:val="24"/>
                <w:lang w:eastAsia="en-US"/>
              </w:rPr>
            </w:pPr>
            <w:r>
              <w:rPr>
                <w:sz w:val="24"/>
                <w:szCs w:val="24"/>
                <w:lang w:eastAsia="en-US"/>
              </w:rPr>
              <w:t>职 称</w:t>
            </w:r>
          </w:p>
        </w:tc>
        <w:tc>
          <w:tcPr>
            <w:tcW w:w="1320" w:type="dxa"/>
            <w:vAlign w:val="center"/>
          </w:tcPr>
          <w:p>
            <w:pPr>
              <w:spacing w:before="0" w:line="400" w:lineRule="atLeast"/>
              <w:ind w:left="0" w:leftChars="0" w:firstLine="0" w:firstLineChars="0"/>
              <w:jc w:val="center"/>
              <w:rPr>
                <w:sz w:val="24"/>
                <w:szCs w:val="24"/>
                <w:lang w:eastAsia="en-US"/>
              </w:rPr>
            </w:pPr>
            <w:r>
              <w:rPr>
                <w:sz w:val="24"/>
                <w:szCs w:val="24"/>
                <w:lang w:eastAsia="en-US"/>
              </w:rPr>
              <w:t>学历</w:t>
            </w:r>
          </w:p>
        </w:tc>
        <w:tc>
          <w:tcPr>
            <w:tcW w:w="2676" w:type="dxa"/>
            <w:vAlign w:val="center"/>
          </w:tcPr>
          <w:p>
            <w:pPr>
              <w:spacing w:before="0" w:line="400" w:lineRule="atLeast"/>
              <w:ind w:left="0" w:leftChars="0" w:firstLine="0" w:firstLineChars="0"/>
              <w:jc w:val="center"/>
              <w:rPr>
                <w:sz w:val="24"/>
                <w:szCs w:val="24"/>
                <w:lang w:eastAsia="en-US"/>
              </w:rPr>
            </w:pPr>
            <w:r>
              <w:rPr>
                <w:sz w:val="24"/>
                <w:szCs w:val="24"/>
                <w:lang w:eastAsia="en-US"/>
              </w:rPr>
              <w:t>工作单位</w:t>
            </w:r>
          </w:p>
        </w:tc>
        <w:tc>
          <w:tcPr>
            <w:tcW w:w="4572" w:type="dxa"/>
            <w:vAlign w:val="center"/>
          </w:tcPr>
          <w:p>
            <w:pPr>
              <w:spacing w:before="0" w:line="400" w:lineRule="atLeast"/>
              <w:ind w:left="0" w:leftChars="0" w:firstLine="0" w:firstLineChars="0"/>
              <w:jc w:val="center"/>
              <w:rPr>
                <w:sz w:val="24"/>
                <w:szCs w:val="24"/>
              </w:rPr>
            </w:pPr>
            <w:r>
              <w:rPr>
                <w:sz w:val="24"/>
                <w:szCs w:val="24"/>
              </w:rPr>
              <w:t>对本项目做出的创造性贡献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1</w:t>
            </w:r>
          </w:p>
        </w:tc>
        <w:tc>
          <w:tcPr>
            <w:tcW w:w="120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郝振林</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男</w:t>
            </w:r>
          </w:p>
        </w:tc>
        <w:tc>
          <w:tcPr>
            <w:tcW w:w="108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1980.5</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全面组织并指导了项目的立项、实施与完成，是该学术思想和技术路线的制定者。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2</w:t>
            </w:r>
          </w:p>
        </w:tc>
        <w:tc>
          <w:tcPr>
            <w:tcW w:w="120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郭栋</w:t>
            </w:r>
          </w:p>
        </w:tc>
        <w:tc>
          <w:tcPr>
            <w:tcW w:w="72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男</w:t>
            </w:r>
          </w:p>
        </w:tc>
        <w:tc>
          <w:tcPr>
            <w:tcW w:w="1080" w:type="dxa"/>
            <w:vAlign w:val="center"/>
          </w:tcPr>
          <w:p>
            <w:pPr>
              <w:spacing w:before="0" w:line="240" w:lineRule="auto"/>
              <w:ind w:left="0" w:leftChars="0" w:firstLine="0" w:firstLineChars="0"/>
              <w:jc w:val="center"/>
              <w:rPr>
                <w:rFonts w:hint="eastAsia" w:eastAsia="仿宋"/>
                <w:sz w:val="24"/>
                <w:szCs w:val="24"/>
                <w:lang w:eastAsia="zh-CN"/>
              </w:rPr>
            </w:pPr>
            <w:r>
              <w:rPr>
                <w:sz w:val="24"/>
                <w:szCs w:val="24"/>
                <w:lang w:eastAsia="en-US"/>
              </w:rPr>
              <w:t>19</w:t>
            </w:r>
            <w:r>
              <w:rPr>
                <w:rFonts w:hint="eastAsia"/>
                <w:sz w:val="24"/>
                <w:szCs w:val="24"/>
                <w:lang w:val="en-US" w:eastAsia="zh-CN"/>
              </w:rPr>
              <w:t>8</w:t>
            </w:r>
            <w:r>
              <w:rPr>
                <w:sz w:val="24"/>
                <w:szCs w:val="24"/>
                <w:lang w:eastAsia="en-US"/>
              </w:rPr>
              <w:t>3.0</w:t>
            </w:r>
            <w:r>
              <w:rPr>
                <w:rFonts w:hint="eastAsia"/>
                <w:sz w:val="24"/>
                <w:szCs w:val="24"/>
                <w:lang w:val="en-US" w:eastAsia="zh-CN"/>
              </w:rPr>
              <w:t>4</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正高级农艺师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rFonts w:hint="eastAsia"/>
                <w:sz w:val="24"/>
                <w:szCs w:val="24"/>
                <w:lang w:val="en-US" w:eastAsia="zh-CN"/>
              </w:rPr>
              <w:t>辽宁省海洋水产科学研究院</w:t>
            </w:r>
          </w:p>
          <w:p>
            <w:pPr>
              <w:spacing w:before="0" w:line="240" w:lineRule="auto"/>
              <w:ind w:left="0" w:leftChars="0" w:firstLine="0" w:firstLineChars="0"/>
              <w:jc w:val="center"/>
              <w:rPr>
                <w:sz w:val="24"/>
                <w:szCs w:val="24"/>
                <w:lang w:eastAsia="en-US"/>
              </w:rPr>
            </w:pPr>
          </w:p>
        </w:tc>
        <w:tc>
          <w:tcPr>
            <w:tcW w:w="4572" w:type="dxa"/>
            <w:vAlign w:val="center"/>
          </w:tcPr>
          <w:p>
            <w:pPr>
              <w:spacing w:before="0" w:line="240" w:lineRule="auto"/>
              <w:ind w:left="0" w:leftChars="0" w:firstLine="0" w:firstLineChars="0"/>
              <w:rPr>
                <w:sz w:val="24"/>
                <w:szCs w:val="24"/>
              </w:rPr>
            </w:pPr>
            <w:r>
              <w:rPr>
                <w:rFonts w:hint="eastAsia"/>
                <w:sz w:val="24"/>
                <w:szCs w:val="24"/>
                <w:lang w:val="en-US" w:eastAsia="zh-CN"/>
              </w:rPr>
              <w:t>开发了香螺底播养殖模式，明确了香螺底播环境和底播标准。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3</w:t>
            </w:r>
          </w:p>
        </w:tc>
        <w:tc>
          <w:tcPr>
            <w:tcW w:w="1200" w:type="dxa"/>
            <w:vAlign w:val="center"/>
          </w:tcPr>
          <w:p>
            <w:pPr>
              <w:spacing w:before="0" w:line="240" w:lineRule="auto"/>
              <w:ind w:left="0" w:leftChars="0" w:firstLine="0" w:firstLineChars="0"/>
              <w:jc w:val="center"/>
              <w:rPr>
                <w:rFonts w:hint="eastAsia" w:eastAsia="仿宋"/>
                <w:sz w:val="24"/>
                <w:szCs w:val="24"/>
                <w:lang w:val="en-US" w:eastAsia="zh-CN"/>
              </w:rPr>
            </w:pPr>
            <w:r>
              <w:rPr>
                <w:rFonts w:hint="eastAsia"/>
                <w:sz w:val="24"/>
                <w:szCs w:val="24"/>
                <w:lang w:val="en-US" w:eastAsia="zh-CN"/>
              </w:rPr>
              <w:t>王清</w:t>
            </w:r>
          </w:p>
        </w:tc>
        <w:tc>
          <w:tcPr>
            <w:tcW w:w="72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男</w:t>
            </w:r>
          </w:p>
        </w:tc>
        <w:tc>
          <w:tcPr>
            <w:tcW w:w="1080" w:type="dxa"/>
            <w:vAlign w:val="center"/>
          </w:tcPr>
          <w:p>
            <w:pPr>
              <w:spacing w:before="0" w:line="240" w:lineRule="auto"/>
              <w:ind w:left="0" w:leftChars="0" w:firstLine="0" w:firstLineChars="0"/>
              <w:jc w:val="center"/>
              <w:rPr>
                <w:rFonts w:hint="default" w:eastAsia="仿宋"/>
                <w:sz w:val="24"/>
                <w:szCs w:val="24"/>
                <w:lang w:val="en-US" w:eastAsia="zh-CN"/>
              </w:rPr>
            </w:pPr>
            <w:r>
              <w:rPr>
                <w:sz w:val="24"/>
                <w:szCs w:val="24"/>
                <w:lang w:eastAsia="en-US"/>
              </w:rPr>
              <w:t>198</w:t>
            </w:r>
            <w:r>
              <w:rPr>
                <w:rFonts w:hint="eastAsia"/>
                <w:sz w:val="24"/>
                <w:szCs w:val="24"/>
                <w:lang w:val="en-US" w:eastAsia="zh-CN"/>
              </w:rPr>
              <w:t>1</w:t>
            </w:r>
            <w:r>
              <w:rPr>
                <w:sz w:val="24"/>
                <w:szCs w:val="24"/>
                <w:lang w:eastAsia="en-US"/>
              </w:rPr>
              <w:t>.</w:t>
            </w:r>
            <w:r>
              <w:rPr>
                <w:rFonts w:hint="eastAsia"/>
                <w:sz w:val="24"/>
                <w:szCs w:val="24"/>
                <w:lang w:val="en-US" w:eastAsia="zh-CN"/>
              </w:rPr>
              <w:t>11</w:t>
            </w:r>
          </w:p>
        </w:tc>
        <w:tc>
          <w:tcPr>
            <w:tcW w:w="132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研究员</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rFonts w:hint="eastAsia"/>
                <w:sz w:val="24"/>
                <w:szCs w:val="24"/>
                <w:lang w:eastAsia="zh-CN"/>
              </w:rPr>
              <w:t>中国科学院烟台海岸带研究所</w:t>
            </w:r>
          </w:p>
        </w:tc>
        <w:tc>
          <w:tcPr>
            <w:tcW w:w="4572" w:type="dxa"/>
            <w:vAlign w:val="center"/>
          </w:tcPr>
          <w:p>
            <w:pPr>
              <w:spacing w:before="0" w:line="240" w:lineRule="auto"/>
              <w:ind w:left="0" w:leftChars="0" w:firstLine="0" w:firstLineChars="0"/>
              <w:rPr>
                <w:rFonts w:hint="default" w:eastAsia="仿宋"/>
                <w:sz w:val="24"/>
                <w:szCs w:val="24"/>
                <w:lang w:val="en-US" w:eastAsia="zh-CN"/>
              </w:rPr>
            </w:pPr>
            <w:r>
              <w:rPr>
                <w:rFonts w:hint="eastAsia"/>
                <w:sz w:val="24"/>
                <w:szCs w:val="24"/>
                <w:lang w:val="en-US" w:eastAsia="zh-CN"/>
              </w:rPr>
              <w:t>在香螺海洋环境研究方面取得重要进展。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4"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4</w:t>
            </w:r>
          </w:p>
        </w:tc>
        <w:tc>
          <w:tcPr>
            <w:tcW w:w="120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杨美洁</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女</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w:t>
            </w:r>
            <w:r>
              <w:rPr>
                <w:rFonts w:hint="eastAsia"/>
                <w:sz w:val="24"/>
                <w:szCs w:val="24"/>
                <w:lang w:val="en-US" w:eastAsia="zh-CN"/>
              </w:rPr>
              <w:t>94</w:t>
            </w:r>
            <w:r>
              <w:rPr>
                <w:sz w:val="24"/>
                <w:szCs w:val="24"/>
                <w:lang w:eastAsia="en-US"/>
              </w:rPr>
              <w:t>.06</w:t>
            </w:r>
          </w:p>
        </w:tc>
        <w:tc>
          <w:tcPr>
            <w:tcW w:w="132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助理研究员</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rPr>
            </w:pPr>
            <w:r>
              <w:rPr>
                <w:sz w:val="24"/>
                <w:szCs w:val="24"/>
              </w:rPr>
              <w:t>中国科学院海洋研究所</w:t>
            </w:r>
          </w:p>
        </w:tc>
        <w:tc>
          <w:tcPr>
            <w:tcW w:w="4572" w:type="dxa"/>
            <w:vAlign w:val="center"/>
          </w:tcPr>
          <w:p>
            <w:pPr>
              <w:spacing w:before="0" w:line="240" w:lineRule="auto"/>
              <w:ind w:left="0" w:leftChars="0" w:firstLine="0" w:firstLineChars="0"/>
              <w:rPr>
                <w:rFonts w:hint="default" w:eastAsia="仿宋"/>
                <w:sz w:val="24"/>
                <w:szCs w:val="24"/>
                <w:lang w:val="en-US" w:eastAsia="zh-CN"/>
              </w:rPr>
            </w:pPr>
            <w:r>
              <w:rPr>
                <w:rFonts w:hint="eastAsia"/>
                <w:sz w:val="24"/>
                <w:szCs w:val="24"/>
                <w:lang w:val="en-US" w:eastAsia="zh-CN"/>
              </w:rPr>
              <w:t>在香螺种质方面取得重要进展。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5</w:t>
            </w:r>
          </w:p>
        </w:tc>
        <w:tc>
          <w:tcPr>
            <w:tcW w:w="120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董晓煜</w:t>
            </w:r>
          </w:p>
        </w:tc>
        <w:tc>
          <w:tcPr>
            <w:tcW w:w="72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男</w:t>
            </w:r>
          </w:p>
        </w:tc>
        <w:tc>
          <w:tcPr>
            <w:tcW w:w="1080" w:type="dxa"/>
            <w:vAlign w:val="center"/>
          </w:tcPr>
          <w:p>
            <w:pPr>
              <w:spacing w:before="0" w:line="240" w:lineRule="auto"/>
              <w:ind w:left="0" w:leftChars="0" w:firstLine="0" w:firstLineChars="0"/>
              <w:jc w:val="center"/>
              <w:rPr>
                <w:rFonts w:hint="eastAsia" w:eastAsia="仿宋"/>
                <w:sz w:val="24"/>
                <w:szCs w:val="24"/>
                <w:lang w:eastAsia="zh-CN"/>
              </w:rPr>
            </w:pPr>
            <w:r>
              <w:rPr>
                <w:sz w:val="24"/>
                <w:szCs w:val="24"/>
                <w:lang w:eastAsia="en-US"/>
              </w:rPr>
              <w:t>19</w:t>
            </w:r>
            <w:r>
              <w:rPr>
                <w:rFonts w:hint="eastAsia"/>
                <w:sz w:val="24"/>
                <w:szCs w:val="24"/>
                <w:lang w:val="en-US" w:eastAsia="zh-CN"/>
              </w:rPr>
              <w:t>78</w:t>
            </w:r>
            <w:r>
              <w:rPr>
                <w:sz w:val="24"/>
                <w:szCs w:val="24"/>
                <w:lang w:eastAsia="en-US"/>
              </w:rPr>
              <w:t>.0</w:t>
            </w:r>
            <w:r>
              <w:rPr>
                <w:rFonts w:hint="eastAsia"/>
                <w:sz w:val="24"/>
                <w:szCs w:val="24"/>
                <w:lang w:val="en-US" w:eastAsia="zh-CN"/>
              </w:rPr>
              <w:t>4</w:t>
            </w:r>
          </w:p>
        </w:tc>
        <w:tc>
          <w:tcPr>
            <w:tcW w:w="132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青岛农业大学</w:t>
            </w:r>
          </w:p>
        </w:tc>
        <w:tc>
          <w:tcPr>
            <w:tcW w:w="4572" w:type="dxa"/>
            <w:vAlign w:val="center"/>
          </w:tcPr>
          <w:p>
            <w:pPr>
              <w:spacing w:before="0" w:line="240" w:lineRule="auto"/>
              <w:ind w:left="0" w:leftChars="0" w:firstLine="0" w:firstLineChars="0"/>
              <w:rPr>
                <w:rFonts w:hint="default" w:eastAsia="仿宋"/>
                <w:sz w:val="24"/>
                <w:szCs w:val="24"/>
                <w:lang w:val="en-US" w:eastAsia="zh-CN"/>
              </w:rPr>
            </w:pPr>
            <w:r>
              <w:rPr>
                <w:rFonts w:hint="eastAsia"/>
                <w:sz w:val="24"/>
                <w:szCs w:val="24"/>
                <w:lang w:val="en-US" w:eastAsia="zh-CN"/>
              </w:rPr>
              <w:t>在香螺的繁殖生物学研究取得了进展。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6</w:t>
            </w:r>
          </w:p>
        </w:tc>
        <w:tc>
          <w:tcPr>
            <w:tcW w:w="120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田莹</w:t>
            </w:r>
          </w:p>
        </w:tc>
        <w:tc>
          <w:tcPr>
            <w:tcW w:w="720" w:type="dxa"/>
            <w:vAlign w:val="center"/>
          </w:tcPr>
          <w:p>
            <w:pPr>
              <w:spacing w:before="0" w:line="240" w:lineRule="auto"/>
              <w:ind w:left="0" w:leftChars="0" w:firstLine="0" w:firstLineChars="0"/>
              <w:jc w:val="center"/>
              <w:rPr>
                <w:rFonts w:hint="eastAsia" w:eastAsia="仿宋"/>
                <w:sz w:val="24"/>
                <w:szCs w:val="24"/>
                <w:lang w:val="en-US" w:eastAsia="zh-CN"/>
              </w:rPr>
            </w:pPr>
            <w:r>
              <w:rPr>
                <w:rFonts w:hint="eastAsia"/>
                <w:sz w:val="24"/>
                <w:szCs w:val="24"/>
                <w:lang w:val="en-US" w:eastAsia="zh-CN"/>
              </w:rPr>
              <w:t>女</w:t>
            </w:r>
          </w:p>
        </w:tc>
        <w:tc>
          <w:tcPr>
            <w:tcW w:w="1080" w:type="dxa"/>
            <w:vAlign w:val="center"/>
          </w:tcPr>
          <w:p>
            <w:pPr>
              <w:spacing w:before="0" w:line="240" w:lineRule="auto"/>
              <w:ind w:left="0" w:leftChars="0" w:firstLine="0" w:firstLineChars="0"/>
              <w:jc w:val="center"/>
              <w:rPr>
                <w:rFonts w:hint="default" w:eastAsia="仿宋"/>
                <w:sz w:val="24"/>
                <w:szCs w:val="24"/>
                <w:lang w:val="en-US" w:eastAsia="zh-CN"/>
              </w:rPr>
            </w:pPr>
            <w:r>
              <w:rPr>
                <w:sz w:val="24"/>
                <w:szCs w:val="24"/>
                <w:lang w:eastAsia="en-US"/>
              </w:rPr>
              <w:t>19</w:t>
            </w:r>
            <w:r>
              <w:rPr>
                <w:rFonts w:hint="eastAsia"/>
                <w:sz w:val="24"/>
                <w:szCs w:val="24"/>
                <w:lang w:val="en-US" w:eastAsia="zh-CN"/>
              </w:rPr>
              <w:t>82.09</w:t>
            </w:r>
          </w:p>
        </w:tc>
        <w:tc>
          <w:tcPr>
            <w:tcW w:w="132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高级实验师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大连海洋大学</w:t>
            </w:r>
          </w:p>
        </w:tc>
        <w:tc>
          <w:tcPr>
            <w:tcW w:w="4572" w:type="dxa"/>
            <w:vAlign w:val="center"/>
          </w:tcPr>
          <w:p>
            <w:pPr>
              <w:spacing w:before="0" w:line="240" w:lineRule="auto"/>
              <w:ind w:left="0" w:leftChars="0" w:firstLine="0" w:firstLineChars="0"/>
              <w:rPr>
                <w:rFonts w:hint="default"/>
                <w:sz w:val="24"/>
                <w:szCs w:val="24"/>
                <w:lang w:val="en-US" w:eastAsia="zh-CN"/>
              </w:rPr>
            </w:pPr>
            <w:r>
              <w:rPr>
                <w:rFonts w:hint="eastAsia"/>
                <w:sz w:val="24"/>
                <w:szCs w:val="24"/>
                <w:lang w:val="en-US" w:eastAsia="zh-CN"/>
              </w:rPr>
              <w:t>在香螺的生物学方面取得了进展。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7</w:t>
            </w:r>
          </w:p>
        </w:tc>
        <w:tc>
          <w:tcPr>
            <w:tcW w:w="120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赵静</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女</w:t>
            </w:r>
          </w:p>
        </w:tc>
        <w:tc>
          <w:tcPr>
            <w:tcW w:w="1080" w:type="dxa"/>
            <w:vAlign w:val="center"/>
          </w:tcPr>
          <w:p>
            <w:pPr>
              <w:spacing w:before="0" w:line="240" w:lineRule="auto"/>
              <w:ind w:left="0" w:leftChars="0" w:firstLine="0" w:firstLineChars="0"/>
              <w:jc w:val="both"/>
              <w:rPr>
                <w:rFonts w:hint="default" w:eastAsia="仿宋"/>
                <w:sz w:val="24"/>
                <w:szCs w:val="24"/>
                <w:lang w:val="en-US" w:eastAsia="zh-CN"/>
              </w:rPr>
            </w:pPr>
            <w:r>
              <w:rPr>
                <w:rFonts w:hint="eastAsia"/>
                <w:sz w:val="24"/>
                <w:szCs w:val="24"/>
                <w:lang w:val="en-US" w:eastAsia="zh-CN"/>
              </w:rPr>
              <w:t>1985.01</w:t>
            </w:r>
          </w:p>
        </w:tc>
        <w:tc>
          <w:tcPr>
            <w:tcW w:w="132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高级工程师</w:t>
            </w:r>
          </w:p>
        </w:tc>
        <w:tc>
          <w:tcPr>
            <w:tcW w:w="132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硕士研究生</w:t>
            </w:r>
          </w:p>
        </w:tc>
        <w:tc>
          <w:tcPr>
            <w:tcW w:w="2676" w:type="dxa"/>
            <w:vAlign w:val="center"/>
          </w:tcPr>
          <w:p>
            <w:pPr>
              <w:spacing w:before="0" w:line="240" w:lineRule="auto"/>
              <w:ind w:left="0" w:leftChars="0" w:firstLine="0" w:firstLineChars="0"/>
              <w:jc w:val="center"/>
              <w:rPr>
                <w:rFonts w:hint="eastAsia"/>
                <w:sz w:val="24"/>
                <w:szCs w:val="24"/>
                <w:lang w:val="en-US" w:eastAsia="zh-CN"/>
              </w:rPr>
            </w:pPr>
          </w:p>
          <w:p>
            <w:pPr>
              <w:spacing w:before="0" w:line="240" w:lineRule="auto"/>
              <w:ind w:left="0" w:leftChars="0" w:firstLine="0" w:firstLineChars="0"/>
              <w:jc w:val="center"/>
              <w:rPr>
                <w:sz w:val="24"/>
                <w:szCs w:val="24"/>
                <w:lang w:eastAsia="en-US"/>
              </w:rPr>
            </w:pPr>
            <w:r>
              <w:rPr>
                <w:rFonts w:hint="eastAsia"/>
                <w:sz w:val="24"/>
                <w:szCs w:val="24"/>
                <w:lang w:val="en-US" w:eastAsia="zh-CN"/>
              </w:rPr>
              <w:t>大连市海洋发展事务服务中心</w:t>
            </w:r>
          </w:p>
          <w:p>
            <w:pPr>
              <w:spacing w:before="0" w:line="240" w:lineRule="auto"/>
              <w:ind w:left="0" w:leftChars="0" w:firstLine="0" w:firstLineChars="0"/>
              <w:jc w:val="center"/>
              <w:rPr>
                <w:sz w:val="24"/>
                <w:szCs w:val="24"/>
              </w:rPr>
            </w:pPr>
          </w:p>
        </w:tc>
        <w:tc>
          <w:tcPr>
            <w:tcW w:w="4572" w:type="dxa"/>
            <w:vAlign w:val="center"/>
          </w:tcPr>
          <w:p>
            <w:pPr>
              <w:spacing w:before="0" w:line="240" w:lineRule="auto"/>
              <w:ind w:left="0" w:leftChars="0" w:firstLine="0" w:firstLineChars="0"/>
              <w:rPr>
                <w:rFonts w:hint="eastAsia" w:eastAsia="仿宋"/>
                <w:sz w:val="24"/>
                <w:szCs w:val="24"/>
                <w:lang w:eastAsia="zh-CN"/>
              </w:rPr>
            </w:pPr>
            <w:r>
              <w:rPr>
                <w:rFonts w:hint="eastAsia"/>
                <w:sz w:val="24"/>
                <w:szCs w:val="24"/>
              </w:rPr>
              <w:t>开发了香螺人工繁育技术规程的大连市地方标准并在獐子岛渔业集团等企业进行大规模示范，显著提高了香螺的成活率</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8</w:t>
            </w:r>
          </w:p>
        </w:tc>
        <w:tc>
          <w:tcPr>
            <w:tcW w:w="1200" w:type="dxa"/>
            <w:shd w:val="clear" w:color="auto" w:fill="auto"/>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迟庆宏</w:t>
            </w:r>
          </w:p>
        </w:tc>
        <w:tc>
          <w:tcPr>
            <w:tcW w:w="7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男</w:t>
            </w:r>
          </w:p>
        </w:tc>
        <w:tc>
          <w:tcPr>
            <w:tcW w:w="108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19</w:t>
            </w:r>
            <w:r>
              <w:rPr>
                <w:rFonts w:hint="eastAsia"/>
                <w:sz w:val="24"/>
                <w:szCs w:val="24"/>
                <w:lang w:val="en-US" w:eastAsia="zh-CN"/>
              </w:rPr>
              <w:t>71</w:t>
            </w:r>
            <w:r>
              <w:rPr>
                <w:sz w:val="24"/>
                <w:szCs w:val="24"/>
                <w:lang w:eastAsia="en-US"/>
              </w:rPr>
              <w:t>.08</w:t>
            </w:r>
          </w:p>
        </w:tc>
        <w:tc>
          <w:tcPr>
            <w:tcW w:w="1320" w:type="dxa"/>
            <w:shd w:val="clear" w:color="auto" w:fill="auto"/>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高级工程师</w:t>
            </w:r>
          </w:p>
        </w:tc>
        <w:tc>
          <w:tcPr>
            <w:tcW w:w="1320" w:type="dxa"/>
            <w:shd w:val="clear" w:color="auto" w:fill="auto"/>
            <w:vAlign w:val="center"/>
          </w:tcPr>
          <w:p>
            <w:pPr>
              <w:spacing w:before="0" w:line="240" w:lineRule="auto"/>
              <w:ind w:left="0" w:leftChars="0" w:firstLine="0" w:firstLineChars="0"/>
              <w:jc w:val="center"/>
              <w:rPr>
                <w:kern w:val="2"/>
                <w:sz w:val="24"/>
                <w:szCs w:val="24"/>
              </w:rPr>
            </w:pPr>
            <w:r>
              <w:rPr>
                <w:sz w:val="24"/>
                <w:szCs w:val="24"/>
                <w:lang w:eastAsia="en-US"/>
              </w:rPr>
              <w:t>博士研究生</w:t>
            </w:r>
          </w:p>
        </w:tc>
        <w:tc>
          <w:tcPr>
            <w:tcW w:w="2676" w:type="dxa"/>
            <w:shd w:val="clear" w:color="auto" w:fill="auto"/>
            <w:vAlign w:val="center"/>
          </w:tcPr>
          <w:p>
            <w:pPr>
              <w:spacing w:before="0" w:line="240" w:lineRule="auto"/>
              <w:ind w:left="0" w:leftChars="0" w:firstLine="0" w:firstLineChars="0"/>
              <w:jc w:val="center"/>
              <w:rPr>
                <w:rFonts w:hint="eastAsia"/>
                <w:sz w:val="24"/>
                <w:szCs w:val="24"/>
                <w:lang w:val="en-US" w:eastAsia="zh-CN"/>
              </w:rPr>
            </w:pPr>
          </w:p>
          <w:p>
            <w:pPr>
              <w:spacing w:before="0" w:line="240" w:lineRule="auto"/>
              <w:ind w:left="0" w:leftChars="0" w:firstLine="0" w:firstLineChars="0"/>
              <w:jc w:val="center"/>
              <w:rPr>
                <w:sz w:val="24"/>
                <w:szCs w:val="24"/>
              </w:rPr>
            </w:pPr>
            <w:r>
              <w:rPr>
                <w:rFonts w:hint="eastAsia"/>
                <w:sz w:val="24"/>
                <w:szCs w:val="24"/>
                <w:lang w:val="en-US" w:eastAsia="zh-CN"/>
              </w:rPr>
              <w:t>长海县海洋渔业发展事务服务中心</w:t>
            </w:r>
          </w:p>
          <w:p>
            <w:pPr>
              <w:spacing w:before="0" w:line="240" w:lineRule="auto"/>
              <w:ind w:left="0" w:leftChars="0" w:firstLine="0" w:firstLineChars="0"/>
              <w:jc w:val="center"/>
              <w:rPr>
                <w:sz w:val="24"/>
                <w:szCs w:val="24"/>
              </w:rPr>
            </w:pPr>
          </w:p>
        </w:tc>
        <w:tc>
          <w:tcPr>
            <w:tcW w:w="4572" w:type="dxa"/>
            <w:shd w:val="clear" w:color="auto" w:fill="auto"/>
            <w:vAlign w:val="center"/>
          </w:tcPr>
          <w:p>
            <w:pPr>
              <w:spacing w:before="0" w:line="240" w:lineRule="auto"/>
              <w:ind w:left="0" w:leftChars="0" w:firstLine="0" w:firstLineChars="0"/>
              <w:rPr>
                <w:sz w:val="24"/>
                <w:szCs w:val="24"/>
              </w:rPr>
            </w:pPr>
            <w:r>
              <w:rPr>
                <w:rFonts w:hint="eastAsia"/>
                <w:sz w:val="24"/>
                <w:szCs w:val="24"/>
                <w:lang w:val="en-US" w:eastAsia="zh-CN"/>
              </w:rPr>
              <w:t>在香螺规模化人工繁育的过程中，设计了一种供氧装置，能有效的增加水体的供氧效率，提 高种螺和幼体的培育密度。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9</w:t>
            </w:r>
          </w:p>
        </w:tc>
        <w:tc>
          <w:tcPr>
            <w:tcW w:w="1200" w:type="dxa"/>
            <w:shd w:val="clear" w:color="auto" w:fill="auto"/>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李明智</w:t>
            </w:r>
          </w:p>
        </w:tc>
        <w:tc>
          <w:tcPr>
            <w:tcW w:w="720" w:type="dxa"/>
            <w:shd w:val="clear" w:color="auto" w:fill="auto"/>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男</w:t>
            </w:r>
          </w:p>
        </w:tc>
        <w:tc>
          <w:tcPr>
            <w:tcW w:w="1080" w:type="dxa"/>
            <w:shd w:val="clear" w:color="auto" w:fill="auto"/>
            <w:vAlign w:val="center"/>
          </w:tcPr>
          <w:p>
            <w:pPr>
              <w:spacing w:before="0" w:line="240" w:lineRule="auto"/>
              <w:ind w:left="0" w:leftChars="0" w:firstLine="0" w:firstLineChars="0"/>
              <w:jc w:val="center"/>
              <w:rPr>
                <w:rFonts w:hint="eastAsia" w:eastAsia="仿宋"/>
                <w:sz w:val="24"/>
                <w:szCs w:val="24"/>
                <w:lang w:eastAsia="zh-CN"/>
              </w:rPr>
            </w:pPr>
            <w:r>
              <w:rPr>
                <w:sz w:val="24"/>
                <w:szCs w:val="24"/>
                <w:lang w:eastAsia="en-US"/>
              </w:rPr>
              <w:t>198</w:t>
            </w:r>
            <w:r>
              <w:rPr>
                <w:rFonts w:hint="eastAsia"/>
                <w:sz w:val="24"/>
                <w:szCs w:val="24"/>
                <w:lang w:val="en-US" w:eastAsia="zh-CN"/>
              </w:rPr>
              <w:t>4</w:t>
            </w:r>
            <w:r>
              <w:rPr>
                <w:sz w:val="24"/>
                <w:szCs w:val="24"/>
                <w:lang w:eastAsia="en-US"/>
              </w:rPr>
              <w:t>.0</w:t>
            </w:r>
            <w:r>
              <w:rPr>
                <w:rFonts w:hint="eastAsia"/>
                <w:sz w:val="24"/>
                <w:szCs w:val="24"/>
                <w:lang w:val="en-US" w:eastAsia="zh-CN"/>
              </w:rPr>
              <w:t>1</w:t>
            </w:r>
          </w:p>
        </w:tc>
        <w:tc>
          <w:tcPr>
            <w:tcW w:w="1320" w:type="dxa"/>
            <w:shd w:val="clear" w:color="auto" w:fill="auto"/>
            <w:vAlign w:val="center"/>
          </w:tcPr>
          <w:p>
            <w:pPr>
              <w:spacing w:before="0" w:line="240" w:lineRule="auto"/>
              <w:ind w:left="0" w:leftChars="0" w:firstLine="0" w:firstLineChars="0"/>
              <w:jc w:val="center"/>
              <w:rPr>
                <w:rFonts w:hint="eastAsia" w:eastAsia="仿宋"/>
                <w:sz w:val="24"/>
                <w:szCs w:val="24"/>
                <w:lang w:val="en-US" w:eastAsia="zh-CN"/>
              </w:rPr>
            </w:pPr>
            <w:r>
              <w:rPr>
                <w:sz w:val="24"/>
                <w:szCs w:val="24"/>
                <w:lang w:eastAsia="en-US"/>
              </w:rPr>
              <w:t>副</w:t>
            </w:r>
            <w:r>
              <w:rPr>
                <w:rFonts w:hint="eastAsia"/>
                <w:sz w:val="24"/>
                <w:szCs w:val="24"/>
                <w:lang w:val="en-US" w:eastAsia="zh-CN"/>
              </w:rPr>
              <w:t>教授</w:t>
            </w:r>
          </w:p>
        </w:tc>
        <w:tc>
          <w:tcPr>
            <w:tcW w:w="1320" w:type="dxa"/>
            <w:shd w:val="clear" w:color="auto" w:fill="auto"/>
            <w:vAlign w:val="center"/>
          </w:tcPr>
          <w:p>
            <w:pPr>
              <w:spacing w:before="0" w:line="240" w:lineRule="auto"/>
              <w:ind w:left="0" w:leftChars="0" w:firstLine="0" w:firstLineChars="0"/>
              <w:jc w:val="center"/>
              <w:rPr>
                <w:kern w:val="2"/>
                <w:sz w:val="24"/>
                <w:szCs w:val="24"/>
              </w:rPr>
            </w:pPr>
            <w:r>
              <w:rPr>
                <w:sz w:val="24"/>
                <w:szCs w:val="24"/>
                <w:lang w:eastAsia="en-US"/>
              </w:rPr>
              <w:t>博士研究生</w:t>
            </w:r>
          </w:p>
        </w:tc>
        <w:tc>
          <w:tcPr>
            <w:tcW w:w="2676" w:type="dxa"/>
            <w:shd w:val="clear" w:color="auto" w:fill="auto"/>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大连海洋大学</w:t>
            </w:r>
          </w:p>
        </w:tc>
        <w:tc>
          <w:tcPr>
            <w:tcW w:w="4572" w:type="dxa"/>
            <w:shd w:val="clear" w:color="auto" w:fill="auto"/>
            <w:vAlign w:val="center"/>
          </w:tcPr>
          <w:p>
            <w:pPr>
              <w:spacing w:before="0" w:line="240" w:lineRule="auto"/>
              <w:ind w:left="0" w:leftChars="0" w:firstLine="0" w:firstLineChars="0"/>
              <w:rPr>
                <w:rFonts w:hint="eastAsia" w:eastAsia="仿宋"/>
                <w:sz w:val="24"/>
                <w:szCs w:val="24"/>
                <w:lang w:eastAsia="zh-CN"/>
              </w:rPr>
            </w:pPr>
            <w:r>
              <w:rPr>
                <w:rFonts w:hint="eastAsia"/>
                <w:sz w:val="24"/>
                <w:szCs w:val="24"/>
              </w:rPr>
              <w:t>在香螺产业设施装备研究和推广过程中，先后实现了香螺集约化养殖与诱捕、底播香螺生态高效采收设施装备的推广与应用</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10</w:t>
            </w:r>
          </w:p>
        </w:tc>
        <w:tc>
          <w:tcPr>
            <w:tcW w:w="120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毛俊霞</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男</w:t>
            </w:r>
          </w:p>
        </w:tc>
        <w:tc>
          <w:tcPr>
            <w:tcW w:w="1080" w:type="dxa"/>
            <w:vAlign w:val="center"/>
          </w:tcPr>
          <w:p>
            <w:pPr>
              <w:spacing w:before="0" w:line="240" w:lineRule="auto"/>
              <w:ind w:left="0" w:leftChars="0" w:firstLine="0" w:firstLineChars="0"/>
              <w:jc w:val="center"/>
              <w:rPr>
                <w:rFonts w:hint="eastAsia" w:eastAsia="仿宋"/>
                <w:sz w:val="24"/>
                <w:szCs w:val="24"/>
                <w:lang w:eastAsia="zh-CN"/>
              </w:rPr>
            </w:pPr>
            <w:r>
              <w:rPr>
                <w:sz w:val="24"/>
                <w:szCs w:val="24"/>
                <w:lang w:eastAsia="en-US"/>
              </w:rPr>
              <w:t>198</w:t>
            </w:r>
            <w:r>
              <w:rPr>
                <w:rFonts w:hint="eastAsia"/>
                <w:sz w:val="24"/>
                <w:szCs w:val="24"/>
                <w:lang w:val="en-US" w:eastAsia="zh-CN"/>
              </w:rPr>
              <w:t>6</w:t>
            </w:r>
            <w:r>
              <w:rPr>
                <w:sz w:val="24"/>
                <w:szCs w:val="24"/>
                <w:lang w:eastAsia="en-US"/>
              </w:rPr>
              <w:t>.1</w:t>
            </w:r>
            <w:r>
              <w:rPr>
                <w:rFonts w:hint="eastAsia"/>
                <w:sz w:val="24"/>
                <w:szCs w:val="24"/>
                <w:lang w:val="en-US" w:eastAsia="zh-CN"/>
              </w:rPr>
              <w:t>1</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副教授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rFonts w:hint="eastAsia"/>
                <w:sz w:val="24"/>
                <w:szCs w:val="24"/>
              </w:rPr>
              <w:t>利用简化基因组技术，首次在基因组水平上获得香螺高密度 SNP位点，通过群体基因组学分析方法，查明了香螺种群遗传结构和遗传多样性水平</w:t>
            </w:r>
            <w:r>
              <w:rPr>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11</w:t>
            </w:r>
          </w:p>
        </w:tc>
        <w:tc>
          <w:tcPr>
            <w:tcW w:w="1200" w:type="dxa"/>
            <w:shd w:val="clear" w:color="auto" w:fill="auto"/>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姜大为</w:t>
            </w:r>
          </w:p>
        </w:tc>
        <w:tc>
          <w:tcPr>
            <w:tcW w:w="720" w:type="dxa"/>
            <w:shd w:val="clear" w:color="auto" w:fill="auto"/>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男</w:t>
            </w:r>
          </w:p>
        </w:tc>
        <w:tc>
          <w:tcPr>
            <w:tcW w:w="1080" w:type="dxa"/>
            <w:shd w:val="clear" w:color="auto" w:fill="auto"/>
            <w:vAlign w:val="center"/>
          </w:tcPr>
          <w:p>
            <w:pPr>
              <w:spacing w:before="0" w:line="240" w:lineRule="auto"/>
              <w:ind w:left="0" w:leftChars="0" w:firstLine="0" w:firstLineChars="0"/>
              <w:jc w:val="center"/>
              <w:rPr>
                <w:rFonts w:hint="default" w:eastAsia="仿宋"/>
                <w:sz w:val="24"/>
                <w:szCs w:val="24"/>
                <w:lang w:val="en-US" w:eastAsia="zh-CN"/>
              </w:rPr>
            </w:pPr>
            <w:r>
              <w:rPr>
                <w:sz w:val="24"/>
                <w:szCs w:val="24"/>
                <w:lang w:eastAsia="en-US"/>
              </w:rPr>
              <w:t>19</w:t>
            </w:r>
            <w:r>
              <w:rPr>
                <w:rFonts w:hint="eastAsia"/>
                <w:sz w:val="24"/>
                <w:szCs w:val="24"/>
                <w:lang w:val="en-US" w:eastAsia="zh-CN"/>
              </w:rPr>
              <w:t>63</w:t>
            </w:r>
            <w:r>
              <w:rPr>
                <w:sz w:val="24"/>
                <w:szCs w:val="24"/>
                <w:lang w:eastAsia="en-US"/>
              </w:rPr>
              <w:t>.</w:t>
            </w:r>
            <w:r>
              <w:rPr>
                <w:rFonts w:hint="eastAsia"/>
                <w:sz w:val="24"/>
                <w:szCs w:val="24"/>
                <w:lang w:val="en-US" w:eastAsia="zh-CN"/>
              </w:rPr>
              <w:t>03</w:t>
            </w:r>
          </w:p>
        </w:tc>
        <w:tc>
          <w:tcPr>
            <w:tcW w:w="1320" w:type="dxa"/>
            <w:shd w:val="clear" w:color="auto" w:fill="auto"/>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教授级高级工程师</w:t>
            </w:r>
          </w:p>
        </w:tc>
        <w:tc>
          <w:tcPr>
            <w:tcW w:w="1320" w:type="dxa"/>
            <w:shd w:val="clear" w:color="auto" w:fill="auto"/>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本科</w:t>
            </w:r>
          </w:p>
        </w:tc>
        <w:tc>
          <w:tcPr>
            <w:tcW w:w="2676" w:type="dxa"/>
            <w:shd w:val="clear" w:color="auto" w:fill="auto"/>
            <w:vAlign w:val="center"/>
          </w:tcPr>
          <w:p>
            <w:pPr>
              <w:spacing w:before="0" w:line="240" w:lineRule="auto"/>
              <w:ind w:left="0" w:leftChars="0" w:firstLine="0" w:firstLineChars="0"/>
              <w:jc w:val="center"/>
              <w:rPr>
                <w:rFonts w:hint="default"/>
                <w:sz w:val="24"/>
                <w:szCs w:val="24"/>
                <w:lang w:val="en-US" w:eastAsia="en-US"/>
              </w:rPr>
            </w:pPr>
            <w:r>
              <w:rPr>
                <w:rFonts w:hint="eastAsia"/>
                <w:sz w:val="24"/>
                <w:szCs w:val="24"/>
                <w:lang w:val="en-US" w:eastAsia="zh-CN"/>
              </w:rPr>
              <w:t>大连獐子岛集团股份有限公司</w:t>
            </w:r>
          </w:p>
          <w:p>
            <w:pPr>
              <w:spacing w:before="0" w:line="240" w:lineRule="auto"/>
              <w:ind w:left="0" w:leftChars="0" w:firstLine="0" w:firstLineChars="0"/>
              <w:jc w:val="center"/>
              <w:rPr>
                <w:sz w:val="24"/>
                <w:szCs w:val="24"/>
              </w:rPr>
            </w:pPr>
          </w:p>
        </w:tc>
        <w:tc>
          <w:tcPr>
            <w:tcW w:w="4572" w:type="dxa"/>
            <w:shd w:val="clear" w:color="auto" w:fill="auto"/>
            <w:vAlign w:val="center"/>
          </w:tcPr>
          <w:p>
            <w:pPr>
              <w:spacing w:before="0" w:line="240" w:lineRule="auto"/>
              <w:ind w:left="0" w:leftChars="0" w:firstLine="0" w:firstLineChars="0"/>
              <w:rPr>
                <w:rFonts w:hint="default" w:eastAsia="仿宋"/>
                <w:sz w:val="24"/>
                <w:szCs w:val="24"/>
                <w:lang w:val="en-US" w:eastAsia="zh-CN"/>
              </w:rPr>
            </w:pPr>
            <w:r>
              <w:rPr>
                <w:rFonts w:hint="eastAsia"/>
                <w:sz w:val="24"/>
                <w:szCs w:val="24"/>
                <w:lang w:val="en-US" w:eastAsia="zh-CN"/>
              </w:rPr>
              <w:t>在香螺工厂化养殖和市场推广方面做出了重要贡献。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12</w:t>
            </w:r>
          </w:p>
        </w:tc>
        <w:tc>
          <w:tcPr>
            <w:tcW w:w="120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王许波</w:t>
            </w:r>
          </w:p>
        </w:tc>
        <w:tc>
          <w:tcPr>
            <w:tcW w:w="720" w:type="dxa"/>
            <w:vAlign w:val="center"/>
          </w:tcPr>
          <w:p>
            <w:pPr>
              <w:spacing w:before="0" w:line="240" w:lineRule="auto"/>
              <w:ind w:left="0" w:leftChars="0" w:firstLine="0" w:firstLineChars="0"/>
              <w:jc w:val="center"/>
              <w:rPr>
                <w:sz w:val="24"/>
                <w:szCs w:val="24"/>
              </w:rPr>
            </w:pPr>
            <w:r>
              <w:rPr>
                <w:sz w:val="24"/>
                <w:szCs w:val="24"/>
              </w:rPr>
              <w:t>男</w:t>
            </w:r>
          </w:p>
        </w:tc>
        <w:tc>
          <w:tcPr>
            <w:tcW w:w="1080" w:type="dxa"/>
            <w:vAlign w:val="center"/>
          </w:tcPr>
          <w:p>
            <w:pPr>
              <w:spacing w:before="0" w:line="240" w:lineRule="auto"/>
              <w:ind w:left="0" w:leftChars="0" w:firstLine="0" w:firstLineChars="0"/>
              <w:jc w:val="center"/>
              <w:rPr>
                <w:sz w:val="24"/>
                <w:szCs w:val="24"/>
              </w:rPr>
            </w:pPr>
            <w:r>
              <w:rPr>
                <w:sz w:val="24"/>
                <w:szCs w:val="24"/>
                <w:lang w:eastAsia="en-US"/>
              </w:rPr>
              <w:t>19</w:t>
            </w:r>
            <w:r>
              <w:rPr>
                <w:sz w:val="24"/>
                <w:szCs w:val="24"/>
              </w:rPr>
              <w:t>8</w:t>
            </w:r>
            <w:r>
              <w:rPr>
                <w:rFonts w:hint="eastAsia"/>
                <w:sz w:val="24"/>
                <w:szCs w:val="24"/>
                <w:lang w:val="en-US" w:eastAsia="zh-CN"/>
              </w:rPr>
              <w:t>8</w:t>
            </w:r>
            <w:r>
              <w:rPr>
                <w:sz w:val="24"/>
                <w:szCs w:val="24"/>
              </w:rPr>
              <w:t>.12</w:t>
            </w:r>
          </w:p>
        </w:tc>
        <w:tc>
          <w:tcPr>
            <w:tcW w:w="1320" w:type="dxa"/>
            <w:vAlign w:val="center"/>
          </w:tcPr>
          <w:p>
            <w:pPr>
              <w:spacing w:before="0" w:line="240" w:lineRule="auto"/>
              <w:ind w:left="0" w:leftChars="0" w:firstLine="0" w:firstLineChars="0"/>
              <w:jc w:val="center"/>
              <w:rPr>
                <w:rFonts w:hint="eastAsia" w:eastAsia="仿宋"/>
                <w:sz w:val="24"/>
                <w:szCs w:val="24"/>
                <w:lang w:eastAsia="zh-CN"/>
              </w:rPr>
            </w:pPr>
            <w:r>
              <w:rPr>
                <w:rFonts w:hint="eastAsia"/>
                <w:sz w:val="24"/>
                <w:szCs w:val="24"/>
                <w:lang w:val="en-US" w:eastAsia="zh-CN"/>
              </w:rPr>
              <w:t>讲师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大连海洋大学</w:t>
            </w:r>
          </w:p>
        </w:tc>
        <w:tc>
          <w:tcPr>
            <w:tcW w:w="4572" w:type="dxa"/>
            <w:vAlign w:val="center"/>
          </w:tcPr>
          <w:p>
            <w:pPr>
              <w:spacing w:before="0" w:line="240" w:lineRule="auto"/>
              <w:ind w:left="0" w:leftChars="0" w:firstLine="0" w:firstLineChars="0"/>
              <w:rPr>
                <w:sz w:val="24"/>
                <w:szCs w:val="24"/>
              </w:rPr>
            </w:pPr>
            <w:r>
              <w:rPr>
                <w:rFonts w:hint="eastAsia"/>
                <w:sz w:val="24"/>
                <w:szCs w:val="24"/>
                <w:lang w:val="en-US" w:eastAsia="zh-CN"/>
              </w:rPr>
              <w:t>本项目中主要作为技术骨干摸清了香螺养殖的最适水温、盐度、溶氧等环境条件，明确了 香螺对不同饵料的喜好程度。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13</w:t>
            </w:r>
          </w:p>
        </w:tc>
        <w:tc>
          <w:tcPr>
            <w:tcW w:w="1200" w:type="dxa"/>
            <w:vAlign w:val="center"/>
          </w:tcPr>
          <w:p>
            <w:pPr>
              <w:spacing w:before="0" w:line="240" w:lineRule="auto"/>
              <w:ind w:left="0" w:leftChars="0" w:firstLine="0" w:firstLineChars="0"/>
              <w:jc w:val="center"/>
              <w:rPr>
                <w:rFonts w:hint="default"/>
                <w:sz w:val="24"/>
                <w:szCs w:val="24"/>
                <w:lang w:val="en-US" w:eastAsia="zh-CN"/>
              </w:rPr>
            </w:pPr>
            <w:r>
              <w:rPr>
                <w:rFonts w:hint="eastAsia"/>
                <w:sz w:val="24"/>
                <w:szCs w:val="24"/>
                <w:lang w:val="en-US" w:eastAsia="zh-CN"/>
              </w:rPr>
              <w:t>于洋洋</w:t>
            </w:r>
          </w:p>
        </w:tc>
        <w:tc>
          <w:tcPr>
            <w:tcW w:w="720" w:type="dxa"/>
            <w:vAlign w:val="center"/>
          </w:tcPr>
          <w:p>
            <w:pPr>
              <w:spacing w:before="0" w:line="240" w:lineRule="auto"/>
              <w:ind w:left="0" w:leftChars="0" w:firstLine="0" w:firstLineChars="0"/>
              <w:jc w:val="center"/>
              <w:rPr>
                <w:rFonts w:hint="eastAsia" w:eastAsia="仿宋"/>
                <w:sz w:val="24"/>
                <w:szCs w:val="24"/>
                <w:lang w:val="en-US" w:eastAsia="zh-CN"/>
              </w:rPr>
            </w:pPr>
            <w:r>
              <w:rPr>
                <w:rFonts w:hint="eastAsia"/>
                <w:sz w:val="24"/>
                <w:szCs w:val="24"/>
                <w:lang w:val="en-US" w:eastAsia="zh-CN"/>
              </w:rPr>
              <w:t>男</w:t>
            </w:r>
          </w:p>
        </w:tc>
        <w:tc>
          <w:tcPr>
            <w:tcW w:w="1080" w:type="dxa"/>
            <w:vAlign w:val="center"/>
          </w:tcPr>
          <w:p>
            <w:pPr>
              <w:spacing w:before="0" w:line="240" w:lineRule="auto"/>
              <w:ind w:left="0" w:leftChars="0" w:firstLine="0" w:firstLineChars="0"/>
              <w:jc w:val="center"/>
              <w:rPr>
                <w:rFonts w:hint="default" w:eastAsia="仿宋"/>
                <w:sz w:val="24"/>
                <w:szCs w:val="24"/>
                <w:lang w:val="en-US" w:eastAsia="zh-CN"/>
              </w:rPr>
            </w:pPr>
            <w:r>
              <w:rPr>
                <w:rFonts w:hint="eastAsia"/>
                <w:sz w:val="24"/>
                <w:szCs w:val="24"/>
                <w:lang w:val="en-US" w:eastAsia="zh-CN"/>
              </w:rPr>
              <w:t>1988.11</w:t>
            </w:r>
          </w:p>
        </w:tc>
        <w:tc>
          <w:tcPr>
            <w:tcW w:w="1320" w:type="dxa"/>
            <w:vAlign w:val="center"/>
          </w:tcPr>
          <w:p>
            <w:pPr>
              <w:spacing w:before="0" w:line="240" w:lineRule="auto"/>
              <w:ind w:left="0" w:leftChars="0" w:firstLine="0" w:firstLineChars="0"/>
              <w:jc w:val="center"/>
              <w:rPr>
                <w:rFonts w:hint="default"/>
                <w:sz w:val="24"/>
                <w:szCs w:val="24"/>
                <w:lang w:val="en-US" w:eastAsia="zh-CN"/>
              </w:rPr>
            </w:pPr>
            <w:r>
              <w:rPr>
                <w:rFonts w:hint="eastAsia"/>
                <w:sz w:val="24"/>
                <w:szCs w:val="24"/>
                <w:lang w:val="en-US" w:eastAsia="zh-CN"/>
              </w:rPr>
              <w:t>工程师</w:t>
            </w:r>
          </w:p>
        </w:tc>
        <w:tc>
          <w:tcPr>
            <w:tcW w:w="1320" w:type="dxa"/>
            <w:vAlign w:val="center"/>
          </w:tcPr>
          <w:p>
            <w:pPr>
              <w:spacing w:before="0" w:line="240" w:lineRule="auto"/>
              <w:ind w:left="0" w:leftChars="0" w:firstLine="0" w:firstLineChars="0"/>
              <w:jc w:val="center"/>
              <w:rPr>
                <w:rFonts w:hint="eastAsia" w:eastAsia="仿宋"/>
                <w:sz w:val="24"/>
                <w:szCs w:val="24"/>
                <w:lang w:val="en-US" w:eastAsia="zh-CN"/>
              </w:rPr>
            </w:pPr>
            <w:r>
              <w:rPr>
                <w:rFonts w:hint="eastAsia"/>
                <w:sz w:val="24"/>
                <w:szCs w:val="24"/>
                <w:lang w:val="en-US" w:eastAsia="zh-CN"/>
              </w:rPr>
              <w:t>硕士研究生</w:t>
            </w:r>
          </w:p>
        </w:tc>
        <w:tc>
          <w:tcPr>
            <w:tcW w:w="2676" w:type="dxa"/>
            <w:vAlign w:val="center"/>
          </w:tcPr>
          <w:p>
            <w:pPr>
              <w:spacing w:before="0" w:line="240" w:lineRule="auto"/>
              <w:ind w:left="0" w:leftChars="0" w:firstLine="0" w:firstLineChars="0"/>
              <w:jc w:val="center"/>
              <w:rPr>
                <w:rFonts w:hint="eastAsia"/>
                <w:sz w:val="24"/>
                <w:szCs w:val="24"/>
                <w:lang w:val="en-US" w:eastAsia="zh-CN"/>
              </w:rPr>
            </w:pPr>
            <w:r>
              <w:rPr>
                <w:rFonts w:hint="eastAsia"/>
                <w:sz w:val="24"/>
                <w:szCs w:val="24"/>
                <w:lang w:val="en-US" w:eastAsia="zh-CN"/>
              </w:rPr>
              <w:t>青岛市海洋发展促进中心</w:t>
            </w:r>
          </w:p>
        </w:tc>
        <w:tc>
          <w:tcPr>
            <w:tcW w:w="4572" w:type="dxa"/>
            <w:vAlign w:val="center"/>
          </w:tcPr>
          <w:p>
            <w:pPr>
              <w:spacing w:before="0" w:line="240" w:lineRule="auto"/>
              <w:ind w:left="0" w:leftChars="0" w:firstLine="0" w:firstLineChars="0"/>
              <w:rPr>
                <w:rFonts w:hint="default"/>
                <w:sz w:val="24"/>
                <w:szCs w:val="24"/>
                <w:lang w:val="en-US" w:eastAsia="zh-CN"/>
              </w:rPr>
            </w:pPr>
            <w:r>
              <w:rPr>
                <w:rFonts w:hint="eastAsia"/>
                <w:sz w:val="24"/>
                <w:szCs w:val="24"/>
                <w:lang w:val="en-US" w:eastAsia="zh-CN"/>
              </w:rPr>
              <w:t>对香螺早期发育过程中的消化酶等变化进行研究，对香螺繁殖生物学及人工育苗做出贡献。</w:t>
            </w:r>
          </w:p>
        </w:tc>
      </w:tr>
    </w:tbl>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r>
        <w:rPr>
          <w:b/>
        </w:rPr>
        <w:t>十</w:t>
      </w:r>
      <w:r>
        <w:rPr>
          <w:rFonts w:hint="eastAsia"/>
          <w:b/>
        </w:rPr>
        <w:t>一</w:t>
      </w:r>
      <w:r>
        <w:rPr>
          <w:b/>
        </w:rPr>
        <w:t>、主要完成单位情况表</w:t>
      </w:r>
    </w:p>
    <w:tbl>
      <w:tblPr>
        <w:tblStyle w:val="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8"/>
        <w:gridCol w:w="3327"/>
        <w:gridCol w:w="1340"/>
        <w:gridCol w:w="2410"/>
        <w:gridCol w:w="1948"/>
        <w:gridCol w:w="3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vAlign w:val="center"/>
          </w:tcPr>
          <w:p>
            <w:pPr>
              <w:spacing w:line="360" w:lineRule="auto"/>
              <w:ind w:left="174" w:firstLine="0" w:firstLineChars="0"/>
              <w:rPr>
                <w:sz w:val="24"/>
                <w:szCs w:val="24"/>
                <w:lang w:eastAsia="en-US"/>
              </w:rPr>
            </w:pPr>
            <w:r>
              <w:rPr>
                <w:sz w:val="24"/>
                <w:szCs w:val="24"/>
                <w:lang w:eastAsia="en-US"/>
              </w:rPr>
              <w:t>序号</w:t>
            </w:r>
          </w:p>
        </w:tc>
        <w:tc>
          <w:tcPr>
            <w:tcW w:w="3327" w:type="dxa"/>
            <w:vAlign w:val="center"/>
          </w:tcPr>
          <w:p>
            <w:pPr>
              <w:spacing w:line="360" w:lineRule="auto"/>
              <w:ind w:left="174" w:firstLine="480"/>
              <w:rPr>
                <w:sz w:val="24"/>
                <w:szCs w:val="24"/>
                <w:lang w:eastAsia="en-US"/>
              </w:rPr>
            </w:pPr>
            <w:r>
              <w:rPr>
                <w:sz w:val="24"/>
                <w:szCs w:val="24"/>
                <w:lang w:eastAsia="en-US"/>
              </w:rPr>
              <w:t>单位名称</w:t>
            </w:r>
          </w:p>
        </w:tc>
        <w:tc>
          <w:tcPr>
            <w:tcW w:w="1340" w:type="dxa"/>
            <w:vAlign w:val="center"/>
          </w:tcPr>
          <w:p>
            <w:pPr>
              <w:spacing w:line="360" w:lineRule="auto"/>
              <w:ind w:left="0" w:leftChars="0" w:firstLine="0" w:firstLineChars="0"/>
              <w:rPr>
                <w:sz w:val="24"/>
                <w:szCs w:val="24"/>
                <w:lang w:eastAsia="en-US"/>
              </w:rPr>
            </w:pPr>
            <w:r>
              <w:rPr>
                <w:sz w:val="24"/>
                <w:szCs w:val="24"/>
                <w:lang w:eastAsia="en-US"/>
              </w:rPr>
              <w:t>所属省、部委</w:t>
            </w:r>
          </w:p>
        </w:tc>
        <w:tc>
          <w:tcPr>
            <w:tcW w:w="2410" w:type="dxa"/>
            <w:vAlign w:val="center"/>
          </w:tcPr>
          <w:p>
            <w:pPr>
              <w:spacing w:line="360" w:lineRule="auto"/>
              <w:ind w:left="0" w:leftChars="0" w:firstLine="0" w:firstLineChars="0"/>
              <w:rPr>
                <w:sz w:val="24"/>
                <w:szCs w:val="24"/>
                <w:lang w:eastAsia="en-US"/>
              </w:rPr>
            </w:pPr>
            <w:r>
              <w:rPr>
                <w:sz w:val="24"/>
                <w:szCs w:val="24"/>
                <w:lang w:eastAsia="en-US"/>
              </w:rPr>
              <w:t>通 信 地 址 及 邮 政 编 码</w:t>
            </w:r>
          </w:p>
        </w:tc>
        <w:tc>
          <w:tcPr>
            <w:tcW w:w="1948" w:type="dxa"/>
            <w:vAlign w:val="center"/>
          </w:tcPr>
          <w:p>
            <w:pPr>
              <w:spacing w:line="360" w:lineRule="auto"/>
              <w:ind w:left="174" w:firstLine="480"/>
              <w:rPr>
                <w:sz w:val="24"/>
                <w:szCs w:val="24"/>
                <w:lang w:eastAsia="en-US"/>
              </w:rPr>
            </w:pPr>
            <w:r>
              <w:rPr>
                <w:sz w:val="24"/>
                <w:szCs w:val="24"/>
                <w:lang w:eastAsia="en-US"/>
              </w:rPr>
              <w:t>联系电话</w:t>
            </w:r>
          </w:p>
        </w:tc>
        <w:tc>
          <w:tcPr>
            <w:tcW w:w="3722" w:type="dxa"/>
            <w:vAlign w:val="center"/>
          </w:tcPr>
          <w:p>
            <w:pPr>
              <w:spacing w:line="360" w:lineRule="auto"/>
              <w:ind w:left="174" w:firstLine="0" w:firstLineChars="0"/>
              <w:rPr>
                <w:sz w:val="24"/>
                <w:szCs w:val="24"/>
              </w:rPr>
            </w:pPr>
            <w:r>
              <w:rPr>
                <w:sz w:val="24"/>
                <w:szCs w:val="24"/>
              </w:rPr>
              <w:t>对本项目做出的创造性贡献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vAlign w:val="center"/>
          </w:tcPr>
          <w:p>
            <w:pPr>
              <w:spacing w:line="360" w:lineRule="auto"/>
              <w:ind w:left="0" w:leftChars="0" w:firstLine="0" w:firstLineChars="0"/>
              <w:jc w:val="left"/>
              <w:rPr>
                <w:sz w:val="24"/>
                <w:szCs w:val="24"/>
                <w:lang w:eastAsia="en-US"/>
              </w:rPr>
            </w:pPr>
            <w:r>
              <w:rPr>
                <w:sz w:val="24"/>
                <w:szCs w:val="24"/>
                <w:lang w:eastAsia="en-US"/>
              </w:rPr>
              <w:t>1</w:t>
            </w:r>
          </w:p>
        </w:tc>
        <w:tc>
          <w:tcPr>
            <w:tcW w:w="3327" w:type="dxa"/>
            <w:vAlign w:val="center"/>
          </w:tcPr>
          <w:p>
            <w:pPr>
              <w:spacing w:line="360" w:lineRule="auto"/>
              <w:ind w:left="0" w:leftChars="0" w:firstLine="0" w:firstLineChars="0"/>
              <w:rPr>
                <w:sz w:val="24"/>
                <w:szCs w:val="24"/>
                <w:lang w:eastAsia="en-US"/>
              </w:rPr>
            </w:pPr>
            <w:r>
              <w:rPr>
                <w:sz w:val="24"/>
                <w:szCs w:val="24"/>
                <w:lang w:eastAsia="en-US"/>
              </w:rPr>
              <w:t>大连海洋大学</w:t>
            </w:r>
          </w:p>
        </w:tc>
        <w:tc>
          <w:tcPr>
            <w:tcW w:w="1340" w:type="dxa"/>
            <w:vAlign w:val="center"/>
          </w:tcPr>
          <w:p>
            <w:pPr>
              <w:spacing w:line="360" w:lineRule="auto"/>
              <w:ind w:left="0" w:leftChars="0" w:firstLine="0" w:firstLineChars="0"/>
              <w:rPr>
                <w:sz w:val="24"/>
                <w:szCs w:val="24"/>
                <w:lang w:eastAsia="en-US"/>
              </w:rPr>
            </w:pPr>
            <w:r>
              <w:rPr>
                <w:sz w:val="24"/>
                <w:szCs w:val="24"/>
                <w:lang w:eastAsia="en-US"/>
              </w:rPr>
              <w:t>辽宁省教育厅</w:t>
            </w:r>
          </w:p>
        </w:tc>
        <w:tc>
          <w:tcPr>
            <w:tcW w:w="2410" w:type="dxa"/>
            <w:vAlign w:val="center"/>
          </w:tcPr>
          <w:p>
            <w:pPr>
              <w:spacing w:line="360" w:lineRule="auto"/>
              <w:ind w:left="0" w:leftChars="0" w:firstLine="0" w:firstLineChars="0"/>
              <w:rPr>
                <w:sz w:val="24"/>
                <w:szCs w:val="24"/>
              </w:rPr>
            </w:pPr>
            <w:r>
              <w:rPr>
                <w:sz w:val="24"/>
                <w:szCs w:val="24"/>
              </w:rPr>
              <w:t>辽宁省大连市沙河口区黑石礁街52号，116023</w:t>
            </w:r>
          </w:p>
        </w:tc>
        <w:tc>
          <w:tcPr>
            <w:tcW w:w="1948" w:type="dxa"/>
            <w:vAlign w:val="center"/>
          </w:tcPr>
          <w:p>
            <w:pPr>
              <w:spacing w:line="360" w:lineRule="auto"/>
              <w:ind w:left="0" w:leftChars="0" w:firstLine="0" w:firstLineChars="0"/>
              <w:rPr>
                <w:sz w:val="24"/>
                <w:szCs w:val="24"/>
                <w:lang w:eastAsia="en-US"/>
              </w:rPr>
            </w:pPr>
            <w:r>
              <w:rPr>
                <w:sz w:val="24"/>
                <w:szCs w:val="24"/>
                <w:lang w:eastAsia="en-US"/>
              </w:rPr>
              <w:t>0411-84763197</w:t>
            </w:r>
          </w:p>
        </w:tc>
        <w:tc>
          <w:tcPr>
            <w:tcW w:w="3722" w:type="dxa"/>
            <w:vAlign w:val="center"/>
          </w:tcPr>
          <w:p>
            <w:pPr>
              <w:spacing w:line="360" w:lineRule="auto"/>
              <w:ind w:left="0" w:leftChars="0" w:firstLine="0" w:firstLineChars="0"/>
              <w:rPr>
                <w:sz w:val="24"/>
                <w:szCs w:val="24"/>
              </w:rPr>
            </w:pPr>
            <w:r>
              <w:rPr>
                <w:rFonts w:hint="eastAsia"/>
                <w:sz w:val="24"/>
                <w:szCs w:val="24"/>
                <w:lang w:val="en-US" w:eastAsia="zh-CN"/>
              </w:rPr>
              <w:t>统筹</w:t>
            </w:r>
            <w:r>
              <w:rPr>
                <w:sz w:val="24"/>
                <w:szCs w:val="24"/>
              </w:rPr>
              <w:t>整个项目的规划、实施及管理，确保项目的顺利</w:t>
            </w:r>
            <w:r>
              <w:rPr>
                <w:rFonts w:hint="eastAsia"/>
                <w:sz w:val="24"/>
                <w:szCs w:val="24"/>
                <w:lang w:val="en-US" w:eastAsia="zh-CN"/>
              </w:rPr>
              <w:t>执行</w:t>
            </w:r>
            <w:r>
              <w:rPr>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748" w:type="dxa"/>
            <w:vAlign w:val="center"/>
          </w:tcPr>
          <w:p>
            <w:pPr>
              <w:spacing w:line="360" w:lineRule="auto"/>
              <w:ind w:left="0" w:leftChars="0" w:firstLine="0" w:firstLineChars="0"/>
              <w:jc w:val="left"/>
              <w:rPr>
                <w:rFonts w:hint="eastAsia" w:eastAsia="仿宋"/>
                <w:sz w:val="24"/>
                <w:szCs w:val="24"/>
                <w:lang w:val="en-US" w:eastAsia="zh-CN"/>
              </w:rPr>
            </w:pPr>
            <w:r>
              <w:rPr>
                <w:rFonts w:hint="eastAsia"/>
                <w:sz w:val="24"/>
                <w:szCs w:val="24"/>
                <w:lang w:val="en-US" w:eastAsia="zh-CN"/>
              </w:rPr>
              <w:t>2</w:t>
            </w:r>
          </w:p>
        </w:tc>
        <w:tc>
          <w:tcPr>
            <w:tcW w:w="3327" w:type="dxa"/>
            <w:vAlign w:val="center"/>
          </w:tcPr>
          <w:p>
            <w:pPr>
              <w:spacing w:line="360" w:lineRule="auto"/>
              <w:ind w:left="0" w:leftChars="0" w:firstLine="0" w:firstLineChars="0"/>
              <w:rPr>
                <w:sz w:val="24"/>
                <w:szCs w:val="24"/>
                <w:lang w:eastAsia="en-US"/>
              </w:rPr>
            </w:pPr>
            <w:r>
              <w:rPr>
                <w:sz w:val="24"/>
                <w:szCs w:val="24"/>
                <w:lang w:eastAsia="en-US"/>
              </w:rPr>
              <w:t>辽宁省海洋水产科学研究院</w:t>
            </w:r>
          </w:p>
        </w:tc>
        <w:tc>
          <w:tcPr>
            <w:tcW w:w="1340" w:type="dxa"/>
            <w:vAlign w:val="center"/>
          </w:tcPr>
          <w:p>
            <w:pPr>
              <w:spacing w:line="360" w:lineRule="auto"/>
              <w:ind w:left="0" w:leftChars="0" w:firstLine="0" w:firstLineChars="0"/>
              <w:rPr>
                <w:sz w:val="24"/>
                <w:szCs w:val="24"/>
                <w:lang w:eastAsia="en-US"/>
              </w:rPr>
            </w:pPr>
            <w:r>
              <w:rPr>
                <w:rFonts w:hint="eastAsia"/>
                <w:sz w:val="24"/>
                <w:szCs w:val="24"/>
                <w:lang w:eastAsia="en-US"/>
              </w:rPr>
              <w:t>辽宁省农业科学院</w:t>
            </w:r>
          </w:p>
        </w:tc>
        <w:tc>
          <w:tcPr>
            <w:tcW w:w="2410" w:type="dxa"/>
            <w:vAlign w:val="center"/>
          </w:tcPr>
          <w:p>
            <w:pPr>
              <w:spacing w:line="360" w:lineRule="auto"/>
              <w:ind w:left="0" w:leftChars="0" w:firstLine="0" w:firstLineChars="0"/>
              <w:rPr>
                <w:sz w:val="24"/>
                <w:szCs w:val="24"/>
                <w:lang w:eastAsia="en-US"/>
              </w:rPr>
            </w:pPr>
            <w:r>
              <w:rPr>
                <w:rFonts w:hint="eastAsia"/>
                <w:sz w:val="24"/>
                <w:szCs w:val="24"/>
                <w:lang w:val="en-US" w:eastAsia="zh-CN"/>
              </w:rPr>
              <w:t>辽宁省大连市沙河口区黑石礁街50号，</w:t>
            </w:r>
            <w:r>
              <w:rPr>
                <w:sz w:val="24"/>
                <w:szCs w:val="24"/>
              </w:rPr>
              <w:t>116023</w:t>
            </w:r>
          </w:p>
        </w:tc>
        <w:tc>
          <w:tcPr>
            <w:tcW w:w="1948" w:type="dxa"/>
            <w:vAlign w:val="center"/>
          </w:tcPr>
          <w:p>
            <w:pPr>
              <w:spacing w:line="360" w:lineRule="auto"/>
              <w:ind w:left="0" w:leftChars="0" w:firstLine="0" w:firstLineChars="0"/>
              <w:rPr>
                <w:sz w:val="24"/>
                <w:szCs w:val="24"/>
                <w:lang w:eastAsia="en-US"/>
              </w:rPr>
            </w:pPr>
            <w:r>
              <w:rPr>
                <w:rFonts w:hint="eastAsia"/>
                <w:sz w:val="24"/>
                <w:szCs w:val="24"/>
                <w:lang w:val="en-US" w:eastAsia="zh-CN"/>
              </w:rPr>
              <w:t>0</w:t>
            </w:r>
            <w:r>
              <w:rPr>
                <w:rFonts w:hint="eastAsia"/>
                <w:sz w:val="24"/>
                <w:szCs w:val="24"/>
                <w:lang w:eastAsia="en-US"/>
              </w:rPr>
              <w:t>411-84691270</w:t>
            </w:r>
          </w:p>
        </w:tc>
        <w:tc>
          <w:tcPr>
            <w:tcW w:w="3722" w:type="dxa"/>
            <w:vAlign w:val="center"/>
          </w:tcPr>
          <w:p>
            <w:pPr>
              <w:spacing w:before="0" w:line="240" w:lineRule="auto"/>
              <w:ind w:left="0" w:leftChars="0" w:firstLine="0" w:firstLineChars="0"/>
              <w:rPr>
                <w:sz w:val="24"/>
                <w:szCs w:val="24"/>
                <w:lang w:eastAsia="en-US"/>
              </w:rPr>
            </w:pPr>
            <w:r>
              <w:rPr>
                <w:rFonts w:hint="eastAsia"/>
                <w:sz w:val="24"/>
                <w:szCs w:val="24"/>
                <w:lang w:val="en-US" w:eastAsia="zh-CN"/>
              </w:rPr>
              <w:t>开发了香螺底播养殖模式，明确了香螺底播环境和底播标准。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748" w:type="dxa"/>
            <w:vAlign w:val="center"/>
          </w:tcPr>
          <w:p>
            <w:pPr>
              <w:spacing w:line="360" w:lineRule="auto"/>
              <w:ind w:left="0" w:leftChars="0" w:firstLine="0" w:firstLineChars="0"/>
              <w:jc w:val="left"/>
              <w:rPr>
                <w:rFonts w:hint="default"/>
                <w:sz w:val="24"/>
                <w:szCs w:val="24"/>
                <w:lang w:val="en-US" w:eastAsia="zh-CN"/>
              </w:rPr>
            </w:pPr>
            <w:r>
              <w:rPr>
                <w:rFonts w:hint="eastAsia"/>
                <w:sz w:val="24"/>
                <w:szCs w:val="24"/>
                <w:lang w:val="en-US" w:eastAsia="zh-CN"/>
              </w:rPr>
              <w:t>3</w:t>
            </w:r>
          </w:p>
        </w:tc>
        <w:tc>
          <w:tcPr>
            <w:tcW w:w="3327" w:type="dxa"/>
            <w:vAlign w:val="center"/>
          </w:tcPr>
          <w:p>
            <w:pPr>
              <w:spacing w:line="360" w:lineRule="auto"/>
              <w:ind w:left="0" w:leftChars="0" w:firstLine="0" w:firstLineChars="0"/>
              <w:rPr>
                <w:rFonts w:hint="default"/>
                <w:sz w:val="24"/>
                <w:szCs w:val="24"/>
                <w:lang w:val="en-US" w:eastAsia="en-US"/>
              </w:rPr>
            </w:pPr>
            <w:r>
              <w:rPr>
                <w:rFonts w:hint="eastAsia"/>
                <w:sz w:val="24"/>
                <w:szCs w:val="24"/>
                <w:lang w:val="en-US" w:eastAsia="zh-CN"/>
              </w:rPr>
              <w:t>大连獐子岛集团股份有限公司</w:t>
            </w:r>
          </w:p>
        </w:tc>
        <w:tc>
          <w:tcPr>
            <w:tcW w:w="1340" w:type="dxa"/>
            <w:vAlign w:val="center"/>
          </w:tcPr>
          <w:p>
            <w:pPr>
              <w:spacing w:line="360" w:lineRule="auto"/>
              <w:ind w:left="0" w:leftChars="0" w:firstLine="0" w:firstLineChars="0"/>
              <w:rPr>
                <w:rFonts w:hint="eastAsia"/>
                <w:sz w:val="24"/>
                <w:szCs w:val="24"/>
                <w:lang w:eastAsia="en-US"/>
              </w:rPr>
            </w:pPr>
            <w:r>
              <w:rPr>
                <w:rFonts w:hint="eastAsia"/>
                <w:sz w:val="24"/>
                <w:szCs w:val="24"/>
                <w:lang w:val="en-US" w:eastAsia="zh-CN"/>
              </w:rPr>
              <w:t>大连市人民政府国有资产监督管理委员</w:t>
            </w:r>
          </w:p>
        </w:tc>
        <w:tc>
          <w:tcPr>
            <w:tcW w:w="2410" w:type="dxa"/>
            <w:vAlign w:val="center"/>
          </w:tcPr>
          <w:p>
            <w:pPr>
              <w:spacing w:line="360" w:lineRule="auto"/>
              <w:ind w:left="0" w:leftChars="0" w:firstLine="0" w:firstLineChars="0"/>
              <w:rPr>
                <w:rFonts w:hint="eastAsia"/>
                <w:sz w:val="24"/>
                <w:szCs w:val="24"/>
                <w:lang w:val="en-US" w:eastAsia="zh-CN"/>
              </w:rPr>
            </w:pPr>
            <w:r>
              <w:rPr>
                <w:rFonts w:hint="eastAsia"/>
                <w:sz w:val="24"/>
                <w:szCs w:val="24"/>
                <w:lang w:eastAsia="en-US"/>
              </w:rPr>
              <w:t>辽宁省大连市中山区港隆路 151 号国合中心 8 楼</w:t>
            </w:r>
          </w:p>
        </w:tc>
        <w:tc>
          <w:tcPr>
            <w:tcW w:w="1948" w:type="dxa"/>
            <w:vAlign w:val="center"/>
          </w:tcPr>
          <w:p>
            <w:pPr>
              <w:spacing w:line="360" w:lineRule="auto"/>
              <w:ind w:left="0" w:leftChars="0" w:firstLine="0" w:firstLineChars="0"/>
              <w:rPr>
                <w:rFonts w:hint="eastAsia"/>
                <w:sz w:val="24"/>
                <w:szCs w:val="24"/>
                <w:lang w:val="en-US" w:eastAsia="zh-CN"/>
              </w:rPr>
            </w:pPr>
            <w:r>
              <w:rPr>
                <w:rFonts w:hint="eastAsia"/>
                <w:sz w:val="24"/>
                <w:szCs w:val="24"/>
                <w:lang w:eastAsia="en-US"/>
              </w:rPr>
              <w:t>0411-39016969</w:t>
            </w:r>
          </w:p>
        </w:tc>
        <w:tc>
          <w:tcPr>
            <w:tcW w:w="3722" w:type="dxa"/>
            <w:vAlign w:val="center"/>
          </w:tcPr>
          <w:p>
            <w:pPr>
              <w:spacing w:line="360" w:lineRule="auto"/>
              <w:ind w:left="0" w:leftChars="0" w:firstLine="0" w:firstLineChars="0"/>
              <w:rPr>
                <w:rFonts w:hint="eastAsia"/>
                <w:sz w:val="24"/>
                <w:szCs w:val="24"/>
                <w:lang w:val="en-US" w:eastAsia="zh-CN"/>
              </w:rPr>
            </w:pPr>
            <w:r>
              <w:rPr>
                <w:rFonts w:hint="eastAsia"/>
                <w:sz w:val="24"/>
                <w:szCs w:val="24"/>
                <w:lang w:val="en-US" w:eastAsia="zh-CN"/>
              </w:rPr>
              <w:t>香螺的工厂化繁育及推广做出了重要贡献。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shd w:val="clear" w:color="auto" w:fill="auto"/>
            <w:vAlign w:val="center"/>
          </w:tcPr>
          <w:p>
            <w:pPr>
              <w:spacing w:line="360" w:lineRule="auto"/>
              <w:ind w:left="0" w:leftChars="0" w:firstLine="0" w:firstLineChars="0"/>
              <w:jc w:val="left"/>
              <w:rPr>
                <w:rFonts w:hint="eastAsia" w:eastAsia="仿宋"/>
                <w:sz w:val="24"/>
                <w:szCs w:val="24"/>
                <w:lang w:eastAsia="zh-CN"/>
              </w:rPr>
            </w:pPr>
            <w:r>
              <w:rPr>
                <w:rFonts w:hint="eastAsia"/>
                <w:sz w:val="24"/>
                <w:szCs w:val="24"/>
                <w:lang w:val="en-US" w:eastAsia="zh-CN"/>
              </w:rPr>
              <w:t>4</w:t>
            </w:r>
          </w:p>
        </w:tc>
        <w:tc>
          <w:tcPr>
            <w:tcW w:w="3327" w:type="dxa"/>
            <w:shd w:val="clear" w:color="auto" w:fill="auto"/>
            <w:vAlign w:val="center"/>
          </w:tcPr>
          <w:p>
            <w:pPr>
              <w:spacing w:line="360" w:lineRule="auto"/>
              <w:ind w:left="0" w:leftChars="0" w:firstLine="0" w:firstLineChars="0"/>
              <w:rPr>
                <w:sz w:val="24"/>
                <w:szCs w:val="24"/>
              </w:rPr>
            </w:pPr>
            <w:r>
              <w:rPr>
                <w:sz w:val="24"/>
                <w:szCs w:val="24"/>
              </w:rPr>
              <w:t>中国科学院海洋研究所</w:t>
            </w:r>
          </w:p>
        </w:tc>
        <w:tc>
          <w:tcPr>
            <w:tcW w:w="1340" w:type="dxa"/>
            <w:shd w:val="clear" w:color="auto" w:fill="auto"/>
            <w:vAlign w:val="center"/>
          </w:tcPr>
          <w:p>
            <w:pPr>
              <w:spacing w:line="360" w:lineRule="auto"/>
              <w:ind w:left="0" w:leftChars="0" w:firstLine="0" w:firstLineChars="0"/>
              <w:rPr>
                <w:sz w:val="24"/>
                <w:szCs w:val="24"/>
              </w:rPr>
            </w:pPr>
            <w:r>
              <w:rPr>
                <w:sz w:val="24"/>
                <w:szCs w:val="24"/>
                <w:lang w:eastAsia="en-US"/>
              </w:rPr>
              <w:t>中国科学院</w:t>
            </w:r>
          </w:p>
        </w:tc>
        <w:tc>
          <w:tcPr>
            <w:tcW w:w="2410" w:type="dxa"/>
            <w:shd w:val="clear" w:color="auto" w:fill="auto"/>
            <w:vAlign w:val="center"/>
          </w:tcPr>
          <w:p>
            <w:pPr>
              <w:spacing w:line="360" w:lineRule="auto"/>
              <w:ind w:left="0" w:leftChars="0" w:firstLine="0" w:firstLineChars="0"/>
              <w:rPr>
                <w:sz w:val="24"/>
                <w:szCs w:val="24"/>
              </w:rPr>
            </w:pPr>
            <w:r>
              <w:rPr>
                <w:sz w:val="24"/>
                <w:szCs w:val="24"/>
              </w:rPr>
              <w:t>山东省青岛市市南区南海路7号，266071</w:t>
            </w:r>
          </w:p>
        </w:tc>
        <w:tc>
          <w:tcPr>
            <w:tcW w:w="1948" w:type="dxa"/>
            <w:shd w:val="clear" w:color="auto" w:fill="auto"/>
            <w:vAlign w:val="center"/>
          </w:tcPr>
          <w:p>
            <w:pPr>
              <w:spacing w:line="360" w:lineRule="auto"/>
              <w:ind w:left="0" w:leftChars="0" w:firstLine="0" w:firstLineChars="0"/>
              <w:rPr>
                <w:sz w:val="24"/>
                <w:szCs w:val="24"/>
              </w:rPr>
            </w:pPr>
            <w:r>
              <w:rPr>
                <w:sz w:val="24"/>
                <w:szCs w:val="24"/>
                <w:lang w:eastAsia="en-US"/>
              </w:rPr>
              <w:t>0532-82898607</w:t>
            </w:r>
          </w:p>
        </w:tc>
        <w:tc>
          <w:tcPr>
            <w:tcW w:w="3722" w:type="dxa"/>
            <w:shd w:val="clear" w:color="auto" w:fill="auto"/>
            <w:vAlign w:val="center"/>
          </w:tcPr>
          <w:p>
            <w:pPr>
              <w:spacing w:line="360" w:lineRule="auto"/>
              <w:ind w:left="0" w:leftChars="0" w:firstLine="0" w:firstLineChars="0"/>
              <w:rPr>
                <w:sz w:val="24"/>
                <w:szCs w:val="24"/>
              </w:rPr>
            </w:pPr>
            <w:r>
              <w:rPr>
                <w:rFonts w:hint="eastAsia"/>
                <w:sz w:val="24"/>
                <w:szCs w:val="24"/>
                <w:lang w:val="en-US" w:eastAsia="zh-CN"/>
              </w:rPr>
              <w:t>在香螺种质方面取得重要进展。</w:t>
            </w:r>
          </w:p>
        </w:tc>
      </w:tr>
    </w:tbl>
    <w:p>
      <w:pPr>
        <w:spacing w:line="360" w:lineRule="auto"/>
        <w:ind w:left="0" w:leftChars="0" w:firstLine="0" w:firstLineChars="0"/>
      </w:pPr>
    </w:p>
    <w:sectPr>
      <w:footerReference r:id="rId9" w:type="default"/>
      <w:pgSz w:w="16839" w:h="11906" w:orient="landscape"/>
      <w:pgMar w:top="1423" w:right="1431" w:bottom="1747" w:left="1370" w:header="0" w:footer="10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7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74"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74"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74"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74"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74"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74"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AB00D"/>
    <w:multiLevelType w:val="singleLevel"/>
    <w:tmpl w:val="E18AB00D"/>
    <w:lvl w:ilvl="0" w:tentative="0">
      <w:start w:val="1"/>
      <w:numFmt w:val="chineseCounting"/>
      <w:suff w:val="nothing"/>
      <w:lvlText w:val="（%1）"/>
      <w:lvlJc w:val="left"/>
      <w:rPr>
        <w:rFonts w:hint="eastAsia"/>
      </w:rPr>
    </w:lvl>
  </w:abstractNum>
  <w:abstractNum w:abstractNumId="1">
    <w:nsid w:val="6F521927"/>
    <w:multiLevelType w:val="singleLevel"/>
    <w:tmpl w:val="6F521927"/>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D8"/>
    <w:rsid w:val="00016C83"/>
    <w:rsid w:val="000C2927"/>
    <w:rsid w:val="00294ABB"/>
    <w:rsid w:val="003D6F8A"/>
    <w:rsid w:val="005C067B"/>
    <w:rsid w:val="009B4B2E"/>
    <w:rsid w:val="009E687E"/>
    <w:rsid w:val="00AB3E58"/>
    <w:rsid w:val="00AE37AC"/>
    <w:rsid w:val="00AE3AA4"/>
    <w:rsid w:val="00E81CD8"/>
    <w:rsid w:val="00F53BF4"/>
    <w:rsid w:val="0C293636"/>
    <w:rsid w:val="12E4700C"/>
    <w:rsid w:val="23FC5318"/>
    <w:rsid w:val="249F3B26"/>
    <w:rsid w:val="353036AD"/>
    <w:rsid w:val="3C4F787E"/>
    <w:rsid w:val="49796A18"/>
    <w:rsid w:val="4B921CCB"/>
    <w:rsid w:val="57A766AF"/>
    <w:rsid w:val="59F010DD"/>
    <w:rsid w:val="5B32254C"/>
    <w:rsid w:val="5E525ACC"/>
    <w:rsid w:val="738A0657"/>
    <w:rsid w:val="7A14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before="148" w:line="231" w:lineRule="auto"/>
      <w:ind w:left="149" w:leftChars="62" w:firstLine="560" w:firstLineChars="200"/>
      <w:textAlignment w:val="baseline"/>
    </w:pPr>
    <w:rPr>
      <w:rFonts w:ascii="Times New Roman" w:hAnsi="Times New Roman" w:eastAsia="仿宋" w:cs="Times New Roman"/>
      <w:snapToGrid w:val="0"/>
      <w:color w:val="000000"/>
      <w:kern w:val="0"/>
      <w:sz w:val="28"/>
      <w:szCs w:val="28"/>
      <w:u w:color="8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rPr>
      <w:rFonts w:ascii="仿宋" w:hAnsi="仿宋" w:cs="仿宋"/>
      <w:sz w:val="31"/>
      <w:szCs w:val="31"/>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0"/>
    <w:rPr>
      <w:rFonts w:ascii="仿宋" w:hAnsi="仿宋" w:eastAsia="仿宋" w:cs="仿宋"/>
      <w:snapToGrid w:val="0"/>
      <w:color w:val="000000"/>
      <w:kern w:val="0"/>
      <w:sz w:val="31"/>
      <w:szCs w:val="31"/>
      <w:u w:color="800000"/>
    </w:rPr>
  </w:style>
  <w:style w:type="table" w:customStyle="1" w:styleId="10">
    <w:name w:val="Table Normal1"/>
    <w:semiHidden/>
    <w:unhideWhenUsed/>
    <w:qFormat/>
    <w:uiPriority w:val="0"/>
    <w:rPr>
      <w:kern w:val="0"/>
      <w:sz w:val="20"/>
      <w:szCs w:val="20"/>
    </w:rPr>
    <w:tblPr>
      <w:tblCellMar>
        <w:top w:w="0" w:type="dxa"/>
        <w:left w:w="0" w:type="dxa"/>
        <w:bottom w:w="0" w:type="dxa"/>
        <w:right w:w="0" w:type="dxa"/>
      </w:tblCellMar>
    </w:tblPr>
  </w:style>
  <w:style w:type="table" w:customStyle="1" w:styleId="11">
    <w:name w:val="Table Normal2"/>
    <w:semiHidden/>
    <w:unhideWhenUsed/>
    <w:qFormat/>
    <w:uiPriority w:val="0"/>
    <w:rPr>
      <w:kern w:val="0"/>
      <w:sz w:val="20"/>
      <w:szCs w:val="20"/>
    </w:rPr>
    <w:tblPr>
      <w:tblCellMar>
        <w:top w:w="0" w:type="dxa"/>
        <w:left w:w="0" w:type="dxa"/>
        <w:bottom w:w="0" w:type="dxa"/>
        <w:right w:w="0" w:type="dxa"/>
      </w:tblCellMar>
    </w:tblPr>
  </w:style>
  <w:style w:type="table" w:customStyle="1" w:styleId="12">
    <w:name w:val="Table Normal"/>
    <w:semiHidden/>
    <w:unhideWhenUsed/>
    <w:qFormat/>
    <w:uiPriority w:val="0"/>
    <w:rPr>
      <w:kern w:val="0"/>
      <w:sz w:val="20"/>
      <w:szCs w:val="20"/>
    </w:rPr>
    <w:tblPr>
      <w:tblCellMar>
        <w:top w:w="0" w:type="dxa"/>
        <w:left w:w="0" w:type="dxa"/>
        <w:bottom w:w="0" w:type="dxa"/>
        <w:right w:w="0" w:type="dxa"/>
      </w:tblCellMar>
    </w:tblPr>
  </w:style>
  <w:style w:type="paragraph" w:customStyle="1" w:styleId="13">
    <w:name w:val="Table Text"/>
    <w:basedOn w:val="1"/>
    <w:semiHidden/>
    <w:qFormat/>
    <w:uiPriority w:val="0"/>
    <w:pPr>
      <w:spacing w:before="0" w:line="240" w:lineRule="auto"/>
      <w:ind w:left="0" w:leftChars="0" w:firstLine="0" w:firstLineChars="0"/>
    </w:pPr>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5030</Words>
  <Characters>6275</Characters>
  <Lines>49</Lines>
  <Paragraphs>13</Paragraphs>
  <TotalTime>0</TotalTime>
  <ScaleCrop>false</ScaleCrop>
  <LinksUpToDate>false</LinksUpToDate>
  <CharactersWithSpaces>6466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2025-06-16T08:18:00Z</dcterms:created>
  <dc:creator>杨传燕</dc:creator>
  <cp:lastModifiedBy>周晓棋</cp:lastModifiedBy>
  <dcterms:modified xsi:type="dcterms:W3CDTF">2025-06-25T08:08:15Z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eyJoZGlkIjoiZjg1MWI5NGQwN2FkM2VhNDhhMDc5M2Q5MDkyZmE1ZWYiLCJ1c2VySWQiOiIzMjU1MTgyMTEifQ==</vt:lpwstr>
  </property>
  <property fmtid="{D5CDD505-2E9C-101B-9397-08002B2CF9AE}" pid="3" name="KSOProductBuildVer">
    <vt:lpwstr>2052-11.1.0.9662</vt:lpwstr>
  </property>
  <property fmtid="{D5CDD505-2E9C-101B-9397-08002B2CF9AE}" pid="4" name="ICV">
    <vt:lpwstr>E77B265B6AF543E5B8970B1F6BCDD333_13</vt:lpwstr>
  </property>
</Properties>
</file>