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大连海事大学拟提名的201</w:t>
      </w:r>
      <w:r>
        <w:rPr>
          <w:b/>
          <w:sz w:val="36"/>
          <w:szCs w:val="36"/>
        </w:rPr>
        <w:t>9</w:t>
      </w:r>
      <w:r>
        <w:rPr>
          <w:rFonts w:hint="eastAsia"/>
          <w:b/>
          <w:sz w:val="36"/>
          <w:szCs w:val="36"/>
        </w:rPr>
        <w:t>年度辽宁省科技奖励项目</w:t>
      </w:r>
    </w:p>
    <w:p>
      <w:pPr>
        <w:jc w:val="center"/>
        <w:rPr>
          <w:b/>
          <w:sz w:val="36"/>
          <w:szCs w:val="36"/>
        </w:rPr>
      </w:pPr>
    </w:p>
    <w:tbl>
      <w:tblPr>
        <w:tblStyle w:val="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709"/>
        <w:gridCol w:w="473"/>
        <w:gridCol w:w="633"/>
        <w:gridCol w:w="1922"/>
        <w:gridCol w:w="707"/>
        <w:gridCol w:w="1570"/>
        <w:gridCol w:w="1103"/>
        <w:gridCol w:w="1185"/>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214" w:type="dxa"/>
            <w:gridSpan w:val="2"/>
            <w:shd w:val="clear" w:color="auto" w:fill="auto"/>
            <w:vAlign w:val="center"/>
          </w:tcPr>
          <w:p>
            <w:pPr>
              <w:jc w:val="center"/>
              <w:rPr>
                <w:rFonts w:ascii="宋体" w:hAnsi="宋体"/>
                <w:szCs w:val="21"/>
              </w:rPr>
            </w:pPr>
            <w:r>
              <w:rPr>
                <w:rFonts w:hint="eastAsia" w:ascii="宋体" w:hAnsi="宋体"/>
                <w:szCs w:val="21"/>
              </w:rPr>
              <w:t>项目名称</w:t>
            </w:r>
          </w:p>
        </w:tc>
        <w:tc>
          <w:tcPr>
            <w:tcW w:w="8187" w:type="dxa"/>
            <w:gridSpan w:val="8"/>
            <w:shd w:val="clear" w:color="auto" w:fill="auto"/>
            <w:vAlign w:val="center"/>
          </w:tcPr>
          <w:p>
            <w:pPr>
              <w:jc w:val="center"/>
              <w:rPr>
                <w:rFonts w:ascii="宋体" w:hAnsi="宋体"/>
                <w:szCs w:val="21"/>
              </w:rPr>
            </w:pPr>
            <w:r>
              <w:rPr>
                <w:rFonts w:hint="eastAsia" w:ascii="宋体" w:hAnsi="宋体"/>
              </w:rPr>
              <w:t>镁基-海水法船舶废气脱硫系统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214" w:type="dxa"/>
            <w:gridSpan w:val="2"/>
            <w:shd w:val="clear" w:color="auto" w:fill="auto"/>
            <w:vAlign w:val="center"/>
          </w:tcPr>
          <w:p>
            <w:pPr>
              <w:jc w:val="center"/>
              <w:rPr>
                <w:rFonts w:ascii="宋体" w:hAnsi="宋体"/>
                <w:szCs w:val="21"/>
              </w:rPr>
            </w:pPr>
            <w:r>
              <w:rPr>
                <w:rFonts w:hint="eastAsia"/>
                <w:szCs w:val="21"/>
              </w:rPr>
              <w:t>提名者</w:t>
            </w:r>
          </w:p>
        </w:tc>
        <w:tc>
          <w:tcPr>
            <w:tcW w:w="8187" w:type="dxa"/>
            <w:gridSpan w:val="8"/>
            <w:shd w:val="clear" w:color="auto" w:fill="auto"/>
            <w:vAlign w:val="center"/>
          </w:tcPr>
          <w:p>
            <w:pPr>
              <w:jc w:val="center"/>
              <w:rPr>
                <w:rFonts w:ascii="宋体" w:hAnsi="宋体"/>
                <w:szCs w:val="21"/>
              </w:rPr>
            </w:pPr>
            <w:r>
              <w:rPr>
                <w:rFonts w:hint="eastAsia" w:ascii="宋体" w:hAnsi="宋体"/>
                <w:szCs w:val="21"/>
              </w:rPr>
              <w:t>大连海事大学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214" w:type="dxa"/>
            <w:gridSpan w:val="2"/>
            <w:shd w:val="clear" w:color="auto" w:fill="auto"/>
            <w:vAlign w:val="center"/>
          </w:tcPr>
          <w:p>
            <w:pPr>
              <w:jc w:val="center"/>
              <w:rPr>
                <w:rFonts w:ascii="宋体" w:hAnsi="宋体"/>
                <w:szCs w:val="21"/>
              </w:rPr>
            </w:pPr>
            <w:r>
              <w:rPr>
                <w:rFonts w:hint="eastAsia" w:ascii="宋体" w:hAnsi="宋体"/>
                <w:szCs w:val="21"/>
              </w:rPr>
              <w:t>提名意见</w:t>
            </w:r>
          </w:p>
        </w:tc>
        <w:tc>
          <w:tcPr>
            <w:tcW w:w="8187" w:type="dxa"/>
            <w:gridSpan w:val="8"/>
            <w:shd w:val="clear" w:color="auto" w:fill="auto"/>
            <w:vAlign w:val="center"/>
          </w:tcPr>
          <w:p>
            <w:pPr>
              <w:rPr>
                <w:rFonts w:ascii="宋体" w:hAnsi="宋体"/>
              </w:rPr>
            </w:pPr>
            <w:r>
              <w:rPr>
                <w:rFonts w:hint="eastAsia" w:ascii="宋体" w:hAnsi="宋体"/>
              </w:rPr>
              <w:t xml:space="preserve">    我单位认真审阅了该项目推荐书及其附件材料，确认全部材料真实有效，相关栏目均符合辽宁省科学技术奖励的填写要求。</w:t>
            </w:r>
          </w:p>
          <w:p>
            <w:pPr>
              <w:rPr>
                <w:rFonts w:ascii="宋体" w:hAnsi="宋体"/>
              </w:rPr>
            </w:pPr>
            <w:r>
              <w:rPr>
                <w:rFonts w:hint="eastAsia" w:ascii="宋体" w:hAnsi="宋体"/>
              </w:rPr>
              <w:t xml:space="preserve">    按照要求，我单位已对该项目的拟推荐情况进行了公示，公示期间无异议。</w:t>
            </w:r>
          </w:p>
          <w:p>
            <w:pPr>
              <w:rPr>
                <w:rFonts w:ascii="宋体" w:hAnsi="宋体"/>
              </w:rPr>
            </w:pPr>
            <w:r>
              <w:rPr>
                <w:rFonts w:hint="eastAsia" w:ascii="宋体" w:hAnsi="宋体"/>
              </w:rPr>
              <w:t xml:space="preserve">    该项目针对现有船舶废气脱硫技术弊端，聚焦脱硫系统的船舶适用性难题，发明了镁基-海水法船舶废气脱硫技术和装备，构建了高效低阻船舶匹配的引风喷淋关键技术，研发了基于三相水化技术的高活性物料供给系统。研究成果实船应用并推广，获全球多家船东订单，有效遏制了船舶硫氧化物排放污染，切实保障了国际海事组织限硫令条件下船舶正常营运，大大促进了船舶废气脱硫技术作为履约手段的核心竞争力。</w:t>
            </w:r>
          </w:p>
          <w:p>
            <w:pPr>
              <w:rPr>
                <w:rFonts w:ascii="宋体" w:hAnsi="宋体"/>
              </w:rPr>
            </w:pPr>
            <w:r>
              <w:rPr>
                <w:rFonts w:hint="eastAsia" w:ascii="宋体" w:hAnsi="宋体"/>
              </w:rPr>
              <w:t xml:space="preserve">    该项目形成4 份专题研究报告，2份子课题研究报告，16份计算、分析、测试、设计报告；CCS批准或认可22 项产品图纸和文件；获得中国船级社（CCS）、法国必维船级社（BV）、英国劳氏船级社（LR）、美国船级社（ABS）、挪威德劳船级社（DNV/GL）、日本船级社（NK)等全球六大船级社认可证书；申请3项国际PCT专利，其中1项已经获得美国、日本、韩国授权，授权10项发明专利，</w:t>
            </w:r>
            <w:r>
              <w:rPr>
                <w:rFonts w:ascii="宋体" w:hAnsi="宋体"/>
              </w:rPr>
              <w:t>2</w:t>
            </w:r>
            <w:r>
              <w:rPr>
                <w:rFonts w:hint="eastAsia" w:ascii="宋体" w:hAnsi="宋体"/>
              </w:rPr>
              <w:t>5项实用新型专利，软件著作权2项；出版专著</w:t>
            </w:r>
            <w:r>
              <w:rPr>
                <w:rFonts w:ascii="宋体" w:hAnsi="宋体"/>
              </w:rPr>
              <w:t>1</w:t>
            </w:r>
            <w:r>
              <w:rPr>
                <w:rFonts w:hint="eastAsia" w:ascii="宋体" w:hAnsi="宋体"/>
              </w:rPr>
              <w:t>部，发表研究论文35 篇，其中SCI检索论文1</w:t>
            </w:r>
            <w:r>
              <w:rPr>
                <w:rFonts w:ascii="宋体" w:hAnsi="宋体"/>
              </w:rPr>
              <w:t>6</w:t>
            </w:r>
            <w:r>
              <w:rPr>
                <w:rFonts w:hint="eastAsia" w:ascii="宋体" w:hAnsi="宋体"/>
              </w:rPr>
              <w:t>篇，EI检索论文</w:t>
            </w:r>
            <w:r>
              <w:rPr>
                <w:rFonts w:ascii="宋体" w:hAnsi="宋体"/>
              </w:rPr>
              <w:t>11</w:t>
            </w:r>
            <w:r>
              <w:rPr>
                <w:rFonts w:hint="eastAsia" w:ascii="宋体" w:hAnsi="宋体"/>
              </w:rPr>
              <w:t>篇，培养博士研究生5名，硕士研究生2</w:t>
            </w:r>
            <w:r>
              <w:rPr>
                <w:rFonts w:ascii="宋体" w:hAnsi="宋体"/>
              </w:rPr>
              <w:t>2</w:t>
            </w:r>
            <w:r>
              <w:rPr>
                <w:rFonts w:hint="eastAsia" w:ascii="宋体" w:hAnsi="宋体"/>
              </w:rPr>
              <w:t>名。</w:t>
            </w:r>
          </w:p>
          <w:p>
            <w:pPr>
              <w:tabs>
                <w:tab w:val="left" w:pos="726"/>
              </w:tabs>
              <w:rPr>
                <w:sz w:val="18"/>
              </w:rPr>
            </w:pPr>
          </w:p>
          <w:p>
            <w:pPr>
              <w:ind w:firstLine="428" w:firstLineChars="200"/>
              <w:rPr>
                <w:rFonts w:ascii="宋体" w:hAnsi="宋体"/>
                <w:szCs w:val="21"/>
              </w:rPr>
            </w:pPr>
            <w:r>
              <w:rPr>
                <w:rFonts w:hint="eastAsia" w:ascii="宋体" w:hAnsi="宋体"/>
                <w:bCs/>
                <w:spacing w:val="2"/>
              </w:rPr>
              <w:t>提名该项目为辽宁省技术发明奖</w:t>
            </w:r>
            <w:r>
              <w:rPr>
                <w:rFonts w:ascii="宋体" w:hAnsi="宋体"/>
                <w:bCs/>
                <w:spacing w:val="2"/>
                <w:u w:val="single"/>
              </w:rPr>
              <w:t xml:space="preserve"> </w:t>
            </w:r>
            <w:r>
              <w:rPr>
                <w:rFonts w:hint="eastAsia" w:ascii="宋体" w:hAnsi="宋体"/>
                <w:bCs/>
                <w:spacing w:val="2"/>
                <w:u w:val="single"/>
              </w:rPr>
              <w:t>一</w:t>
            </w:r>
            <w:r>
              <w:rPr>
                <w:rFonts w:ascii="宋体" w:hAnsi="宋体"/>
                <w:bCs/>
                <w:spacing w:val="2"/>
                <w:u w:val="single"/>
              </w:rPr>
              <w:t xml:space="preserve"> </w:t>
            </w:r>
            <w:r>
              <w:rPr>
                <w:rFonts w:hint="eastAsia" w:ascii="宋体" w:hAnsi="宋体"/>
                <w:bCs/>
                <w:spacing w:val="2"/>
              </w:rPr>
              <w:t>等奖。</w:t>
            </w:r>
          </w:p>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214" w:type="dxa"/>
            <w:gridSpan w:val="2"/>
            <w:shd w:val="clear" w:color="auto" w:fill="auto"/>
            <w:vAlign w:val="center"/>
          </w:tcPr>
          <w:p>
            <w:pPr>
              <w:jc w:val="center"/>
              <w:rPr>
                <w:rFonts w:ascii="宋体" w:hAnsi="宋体"/>
                <w:szCs w:val="21"/>
              </w:rPr>
            </w:pPr>
            <w:r>
              <w:rPr>
                <w:rFonts w:hint="eastAsia" w:ascii="宋体" w:hAnsi="宋体"/>
                <w:szCs w:val="21"/>
              </w:rPr>
              <w:t>项目简介</w:t>
            </w:r>
          </w:p>
        </w:tc>
        <w:tc>
          <w:tcPr>
            <w:tcW w:w="8187" w:type="dxa"/>
            <w:gridSpan w:val="8"/>
            <w:shd w:val="clear" w:color="auto" w:fill="auto"/>
            <w:vAlign w:val="center"/>
          </w:tcPr>
          <w:p>
            <w:pPr>
              <w:autoSpaceDE w:val="0"/>
              <w:autoSpaceDN w:val="0"/>
              <w:adjustRightInd w:val="0"/>
              <w:spacing w:line="360" w:lineRule="exact"/>
              <w:ind w:firstLine="420" w:firstLineChars="200"/>
              <w:rPr>
                <w:rFonts w:eastAsia="新宋体"/>
                <w:kern w:val="0"/>
                <w:szCs w:val="21"/>
                <w:lang w:val="zh-CN"/>
              </w:rPr>
            </w:pPr>
            <w:r>
              <w:rPr>
                <w:rFonts w:eastAsia="新宋体"/>
                <w:kern w:val="0"/>
                <w:szCs w:val="21"/>
              </w:rPr>
              <w:t>占</w:t>
            </w:r>
            <w:r>
              <w:rPr>
                <w:rFonts w:eastAsia="新宋体"/>
                <w:kern w:val="0"/>
                <w:szCs w:val="21"/>
                <w:lang w:val="zh-CN"/>
              </w:rPr>
              <w:t>全球近90%贸易</w:t>
            </w:r>
            <w:r>
              <w:rPr>
                <w:rFonts w:eastAsia="新宋体"/>
                <w:kern w:val="0"/>
                <w:szCs w:val="21"/>
              </w:rPr>
              <w:t>额</w:t>
            </w:r>
            <w:r>
              <w:rPr>
                <w:rFonts w:eastAsia="新宋体"/>
                <w:kern w:val="0"/>
                <w:szCs w:val="21"/>
                <w:lang w:val="zh-CN"/>
              </w:rPr>
              <w:t>的货物</w:t>
            </w:r>
            <w:r>
              <w:rPr>
                <w:rFonts w:hint="eastAsia" w:eastAsia="新宋体"/>
                <w:kern w:val="0"/>
                <w:szCs w:val="21"/>
              </w:rPr>
              <w:t>通过</w:t>
            </w:r>
            <w:r>
              <w:rPr>
                <w:rFonts w:eastAsia="新宋体"/>
                <w:kern w:val="0"/>
                <w:szCs w:val="21"/>
                <w:lang w:val="zh-CN"/>
              </w:rPr>
              <w:t>海洋运输</w:t>
            </w:r>
            <w:r>
              <w:rPr>
                <w:rFonts w:hint="eastAsia" w:eastAsia="新宋体"/>
                <w:kern w:val="0"/>
                <w:szCs w:val="21"/>
              </w:rPr>
              <w:t>来完成</w:t>
            </w:r>
            <w:r>
              <w:rPr>
                <w:rFonts w:eastAsia="新宋体"/>
                <w:kern w:val="0"/>
                <w:szCs w:val="21"/>
                <w:lang w:val="zh-CN"/>
              </w:rPr>
              <w:t>。预计到2020年全球航运业硫氧化物（简称SO</w:t>
            </w:r>
            <w:r>
              <w:rPr>
                <w:rFonts w:eastAsia="新宋体"/>
                <w:kern w:val="0"/>
                <w:szCs w:val="21"/>
                <w:vertAlign w:val="subscript"/>
                <w:lang w:val="zh-CN"/>
              </w:rPr>
              <w:t>x</w:t>
            </w:r>
            <w:r>
              <w:rPr>
                <w:rFonts w:eastAsia="新宋体"/>
                <w:kern w:val="0"/>
                <w:szCs w:val="21"/>
                <w:lang w:val="zh-CN"/>
              </w:rPr>
              <w:t>）排放量约占全球总排放量的20%</w:t>
            </w:r>
            <w:r>
              <w:rPr>
                <w:rFonts w:hint="eastAsia" w:eastAsia="新宋体"/>
                <w:kern w:val="0"/>
                <w:szCs w:val="21"/>
                <w:lang w:val="zh-CN"/>
              </w:rPr>
              <w:t>，</w:t>
            </w:r>
            <w:r>
              <w:rPr>
                <w:rFonts w:eastAsia="新宋体"/>
                <w:kern w:val="0"/>
                <w:szCs w:val="21"/>
              </w:rPr>
              <w:t>海运船舶硫排放污染</w:t>
            </w:r>
            <w:r>
              <w:rPr>
                <w:rFonts w:hint="eastAsia" w:eastAsia="新宋体"/>
                <w:kern w:val="0"/>
                <w:szCs w:val="21"/>
              </w:rPr>
              <w:t>严重</w:t>
            </w:r>
            <w:r>
              <w:rPr>
                <w:rFonts w:eastAsia="新宋体"/>
                <w:kern w:val="0"/>
                <w:szCs w:val="21"/>
              </w:rPr>
              <w:t>且</w:t>
            </w:r>
            <w:r>
              <w:rPr>
                <w:rFonts w:hint="eastAsia" w:eastAsia="新宋体"/>
                <w:kern w:val="0"/>
                <w:szCs w:val="21"/>
              </w:rPr>
              <w:t>严峻</w:t>
            </w:r>
            <w:r>
              <w:rPr>
                <w:rFonts w:eastAsia="新宋体"/>
                <w:kern w:val="0"/>
                <w:szCs w:val="21"/>
                <w:lang w:val="zh-CN"/>
              </w:rPr>
              <w:t>。2008年国际海事组织（简称IMO）海上环境保护委员会（简称MEPC）以决议形式通过了船舶防污公约（MARPOL）附则VI，严格规定了SO</w:t>
            </w:r>
            <w:r>
              <w:rPr>
                <w:rFonts w:eastAsia="新宋体"/>
                <w:kern w:val="0"/>
                <w:szCs w:val="21"/>
                <w:vertAlign w:val="subscript"/>
                <w:lang w:val="zh-CN"/>
              </w:rPr>
              <w:t>x</w:t>
            </w:r>
            <w:r>
              <w:rPr>
                <w:rFonts w:eastAsia="新宋体"/>
                <w:kern w:val="0"/>
                <w:szCs w:val="21"/>
                <w:lang w:val="zh-CN"/>
              </w:rPr>
              <w:t>排放标准和强制执行时间。</w:t>
            </w:r>
            <w:r>
              <w:rPr>
                <w:rFonts w:hint="eastAsia" w:eastAsia="新宋体"/>
                <w:kern w:val="0"/>
                <w:szCs w:val="21"/>
              </w:rPr>
              <w:t>2018年底</w:t>
            </w:r>
            <w:r>
              <w:rPr>
                <w:rFonts w:eastAsia="新宋体"/>
                <w:kern w:val="0"/>
                <w:szCs w:val="21"/>
                <w:lang w:val="zh-CN"/>
              </w:rPr>
              <w:t>我</w:t>
            </w:r>
            <w:r>
              <w:rPr>
                <w:rFonts w:hint="eastAsia" w:eastAsia="新宋体"/>
                <w:kern w:val="0"/>
                <w:szCs w:val="21"/>
              </w:rPr>
              <w:t>国沿海</w:t>
            </w:r>
            <w:r>
              <w:rPr>
                <w:rFonts w:eastAsia="新宋体"/>
                <w:kern w:val="0"/>
                <w:szCs w:val="21"/>
                <w:lang w:val="zh-CN"/>
              </w:rPr>
              <w:t>海域</w:t>
            </w:r>
            <w:r>
              <w:rPr>
                <w:rFonts w:hint="eastAsia" w:eastAsia="新宋体"/>
                <w:kern w:val="0"/>
                <w:szCs w:val="21"/>
              </w:rPr>
              <w:t>均</w:t>
            </w:r>
            <w:r>
              <w:rPr>
                <w:rFonts w:eastAsia="新宋体"/>
                <w:kern w:val="0"/>
                <w:szCs w:val="21"/>
                <w:lang w:val="zh-CN"/>
              </w:rPr>
              <w:t>设为排放控制区，为</w:t>
            </w:r>
            <w:r>
              <w:rPr>
                <w:rFonts w:hint="eastAsia" w:eastAsia="新宋体"/>
                <w:kern w:val="0"/>
                <w:szCs w:val="21"/>
              </w:rPr>
              <w:t>推进</w:t>
            </w:r>
            <w:r>
              <w:rPr>
                <w:rFonts w:eastAsia="新宋体"/>
                <w:kern w:val="0"/>
                <w:szCs w:val="21"/>
                <w:lang w:val="zh-CN"/>
              </w:rPr>
              <w:t>我省</w:t>
            </w:r>
            <w:r>
              <w:rPr>
                <w:rFonts w:eastAsia="新宋体"/>
                <w:kern w:val="0"/>
                <w:szCs w:val="21"/>
              </w:rPr>
              <w:t>海洋产业战略</w:t>
            </w:r>
            <w:r>
              <w:rPr>
                <w:rFonts w:hint="eastAsia" w:eastAsia="新宋体"/>
                <w:kern w:val="0"/>
                <w:szCs w:val="21"/>
              </w:rPr>
              <w:t>并</w:t>
            </w:r>
            <w:r>
              <w:rPr>
                <w:rFonts w:eastAsia="新宋体"/>
                <w:kern w:val="0"/>
                <w:szCs w:val="21"/>
              </w:rPr>
              <w:t>融入</w:t>
            </w:r>
            <w:r>
              <w:rPr>
                <w:rFonts w:eastAsia="新宋体"/>
                <w:kern w:val="0"/>
                <w:szCs w:val="21"/>
                <w:lang w:val="zh-CN"/>
              </w:rPr>
              <w:t>“一带一路”</w:t>
            </w:r>
            <w:r>
              <w:rPr>
                <w:rFonts w:eastAsia="新宋体"/>
                <w:kern w:val="0"/>
                <w:szCs w:val="21"/>
              </w:rPr>
              <w:t>倡议的</w:t>
            </w:r>
            <w:r>
              <w:rPr>
                <w:rFonts w:eastAsia="新宋体"/>
                <w:kern w:val="0"/>
                <w:szCs w:val="21"/>
                <w:lang w:val="zh-CN"/>
              </w:rPr>
              <w:t>大潮流</w:t>
            </w:r>
            <w:r>
              <w:rPr>
                <w:rFonts w:hint="eastAsia" w:eastAsia="新宋体"/>
                <w:kern w:val="0"/>
                <w:szCs w:val="21"/>
                <w:lang w:val="zh-CN"/>
              </w:rPr>
              <w:t>，</w:t>
            </w:r>
            <w:r>
              <w:rPr>
                <w:rFonts w:eastAsia="新宋体"/>
                <w:kern w:val="0"/>
                <w:szCs w:val="21"/>
                <w:lang w:val="zh-CN"/>
              </w:rPr>
              <w:t>严控船舶</w:t>
            </w:r>
            <w:r>
              <w:rPr>
                <w:rFonts w:eastAsia="新宋体"/>
                <w:kern w:val="0"/>
                <w:szCs w:val="21"/>
              </w:rPr>
              <w:t>硫排放</w:t>
            </w:r>
            <w:r>
              <w:rPr>
                <w:rFonts w:eastAsia="新宋体"/>
                <w:kern w:val="0"/>
                <w:szCs w:val="21"/>
                <w:lang w:val="zh-CN"/>
              </w:rPr>
              <w:t>污染</w:t>
            </w:r>
            <w:r>
              <w:rPr>
                <w:rFonts w:hint="eastAsia" w:eastAsia="新宋体"/>
                <w:kern w:val="0"/>
                <w:szCs w:val="21"/>
              </w:rPr>
              <w:t>已成为最为急迫的</w:t>
            </w:r>
            <w:r>
              <w:rPr>
                <w:rFonts w:eastAsia="新宋体"/>
                <w:kern w:val="0"/>
                <w:szCs w:val="21"/>
                <w:lang w:val="zh-CN"/>
              </w:rPr>
              <w:t>绿色海运保障。</w:t>
            </w:r>
          </w:p>
          <w:p>
            <w:pPr>
              <w:autoSpaceDE w:val="0"/>
              <w:autoSpaceDN w:val="0"/>
              <w:adjustRightInd w:val="0"/>
              <w:spacing w:line="360" w:lineRule="exact"/>
              <w:ind w:firstLine="420" w:firstLineChars="200"/>
              <w:rPr>
                <w:rFonts w:eastAsia="新宋体"/>
                <w:kern w:val="0"/>
                <w:szCs w:val="21"/>
              </w:rPr>
            </w:pPr>
            <w:r>
              <w:rPr>
                <w:rFonts w:eastAsia="新宋体"/>
                <w:kern w:val="0"/>
                <w:szCs w:val="21"/>
              </w:rPr>
              <w:t>海运船舶硫排放控制方法主要包括清洁燃料使用技术、港口岸电使用技术、废气洗涤脱硫技术等。清洁燃料存在安全隐患、造价高、营运水域限制等技术问题；港口岸电仅适用</w:t>
            </w:r>
            <w:r>
              <w:rPr>
                <w:rFonts w:hint="eastAsia" w:eastAsia="新宋体"/>
                <w:kern w:val="0"/>
                <w:szCs w:val="21"/>
              </w:rPr>
              <w:t>于</w:t>
            </w:r>
            <w:r>
              <w:rPr>
                <w:rFonts w:eastAsia="新宋体"/>
                <w:kern w:val="0"/>
                <w:szCs w:val="21"/>
              </w:rPr>
              <w:t>具有岸电供给系统的港口</w:t>
            </w:r>
            <w:r>
              <w:rPr>
                <w:rFonts w:hint="eastAsia" w:eastAsia="新宋体"/>
                <w:kern w:val="0"/>
                <w:szCs w:val="21"/>
              </w:rPr>
              <w:t>；相对而言，</w:t>
            </w:r>
            <w:r>
              <w:rPr>
                <w:rFonts w:eastAsia="新宋体"/>
                <w:kern w:val="0"/>
                <w:szCs w:val="21"/>
              </w:rPr>
              <w:t>船舶废气洗涤脱硫（</w:t>
            </w:r>
            <w:r>
              <w:rPr>
                <w:rFonts w:hint="eastAsia" w:eastAsia="新宋体"/>
                <w:kern w:val="0"/>
                <w:szCs w:val="21"/>
              </w:rPr>
              <w:t>简称</w:t>
            </w:r>
            <w:r>
              <w:rPr>
                <w:rFonts w:eastAsia="新宋体"/>
                <w:kern w:val="0"/>
                <w:szCs w:val="21"/>
              </w:rPr>
              <w:t>EGC）是经济、高效、普适的履约技术手段。然现有EGC技术多照搬陆基脱硫系统，存在系统庞大、能耗高、效率低、匹配兼容性差、消耗淡水等“水土不服”问题。</w:t>
            </w:r>
          </w:p>
          <w:p>
            <w:pPr>
              <w:autoSpaceDE w:val="0"/>
              <w:autoSpaceDN w:val="0"/>
              <w:adjustRightInd w:val="0"/>
              <w:spacing w:line="360" w:lineRule="exact"/>
              <w:ind w:firstLine="420" w:firstLineChars="200"/>
              <w:rPr>
                <w:rFonts w:eastAsia="新宋体"/>
                <w:kern w:val="0"/>
                <w:szCs w:val="21"/>
              </w:rPr>
            </w:pPr>
            <w:r>
              <w:rPr>
                <w:rFonts w:hint="eastAsia" w:eastAsia="新宋体"/>
                <w:kern w:val="0"/>
                <w:szCs w:val="21"/>
              </w:rPr>
              <w:t>该</w:t>
            </w:r>
            <w:r>
              <w:rPr>
                <w:rFonts w:eastAsia="新宋体"/>
                <w:kern w:val="0"/>
                <w:szCs w:val="21"/>
              </w:rPr>
              <w:t>项目以工业和信息化部高技术船舶科研计划和横向科技成果转化等项目为支撑，历经8年理论研究、科技攻关与实船实践，解决了EGC系统的应用适用性难题，提出并形成了船舶专用且自具特色的镁基-海水法废气脱硫关键技术与装备。</w:t>
            </w:r>
          </w:p>
          <w:p>
            <w:pPr>
              <w:autoSpaceDE w:val="0"/>
              <w:autoSpaceDN w:val="0"/>
              <w:adjustRightInd w:val="0"/>
              <w:spacing w:line="360" w:lineRule="exact"/>
              <w:ind w:firstLine="420" w:firstLineChars="200"/>
              <w:rPr>
                <w:rFonts w:eastAsia="新宋体"/>
                <w:kern w:val="0"/>
                <w:szCs w:val="21"/>
              </w:rPr>
            </w:pPr>
            <w:r>
              <w:rPr>
                <w:rFonts w:eastAsia="新宋体"/>
                <w:kern w:val="0"/>
                <w:szCs w:val="21"/>
              </w:rPr>
              <w:t>主要技术发明如下：</w:t>
            </w:r>
          </w:p>
          <w:p>
            <w:pPr>
              <w:autoSpaceDE w:val="0"/>
              <w:autoSpaceDN w:val="0"/>
              <w:adjustRightInd w:val="0"/>
              <w:spacing w:line="360" w:lineRule="exact"/>
              <w:ind w:firstLine="420" w:firstLineChars="200"/>
              <w:rPr>
                <w:rFonts w:eastAsia="新宋体"/>
                <w:kern w:val="0"/>
                <w:szCs w:val="21"/>
              </w:rPr>
            </w:pPr>
            <w:r>
              <w:rPr>
                <w:rFonts w:eastAsia="新宋体"/>
                <w:kern w:val="0"/>
                <w:szCs w:val="21"/>
              </w:rPr>
              <w:t>1.</w:t>
            </w:r>
            <w:r>
              <w:rPr>
                <w:rFonts w:hint="eastAsia" w:eastAsia="新宋体"/>
                <w:kern w:val="0"/>
                <w:szCs w:val="21"/>
              </w:rPr>
              <w:t xml:space="preserve"> 巧妙利用镁法脱硫和海水法脱硫的技术特点，考虑船舶特殊工况，原创发明了镁基-海水法船舶废气脱硫技术和装备，从原理上克服了现有钠碱法和海水法的技术弊端，形成船舶专用且自具特色的废气脱硫方法。</w:t>
            </w:r>
          </w:p>
          <w:p>
            <w:pPr>
              <w:autoSpaceDE w:val="0"/>
              <w:autoSpaceDN w:val="0"/>
              <w:adjustRightInd w:val="0"/>
              <w:spacing w:line="360" w:lineRule="exact"/>
              <w:ind w:firstLine="420" w:firstLineChars="200"/>
              <w:rPr>
                <w:rFonts w:eastAsia="新宋体"/>
                <w:kern w:val="0"/>
                <w:szCs w:val="21"/>
              </w:rPr>
            </w:pPr>
            <w:r>
              <w:rPr>
                <w:rFonts w:hint="eastAsia" w:eastAsia="新宋体"/>
                <w:kern w:val="0"/>
                <w:szCs w:val="21"/>
              </w:rPr>
              <w:t>2</w:t>
            </w:r>
            <w:r>
              <w:rPr>
                <w:rFonts w:eastAsia="新宋体"/>
                <w:kern w:val="0"/>
                <w:szCs w:val="21"/>
              </w:rPr>
              <w:t>. 基于匹配兼容的设计思想，优化洗涤塔内气液两相流场，强化液相导向作用，</w:t>
            </w:r>
            <w:r>
              <w:rPr>
                <w:rFonts w:hint="eastAsia" w:eastAsia="新宋体"/>
                <w:kern w:val="0"/>
                <w:szCs w:val="21"/>
              </w:rPr>
              <w:t>发明和</w:t>
            </w:r>
            <w:r>
              <w:rPr>
                <w:rFonts w:eastAsia="新宋体"/>
                <w:kern w:val="0"/>
                <w:szCs w:val="21"/>
              </w:rPr>
              <w:t>构建</w:t>
            </w:r>
            <w:r>
              <w:rPr>
                <w:rFonts w:hint="eastAsia" w:eastAsia="新宋体"/>
                <w:kern w:val="0"/>
                <w:szCs w:val="21"/>
              </w:rPr>
              <w:t>空塔-</w:t>
            </w:r>
            <w:r>
              <w:rPr>
                <w:rFonts w:eastAsia="新宋体"/>
                <w:kern w:val="0"/>
                <w:szCs w:val="21"/>
              </w:rPr>
              <w:t>旋流</w:t>
            </w:r>
            <w:r>
              <w:rPr>
                <w:rFonts w:hint="eastAsia" w:eastAsia="新宋体"/>
                <w:kern w:val="0"/>
                <w:szCs w:val="21"/>
              </w:rPr>
              <w:t>-</w:t>
            </w:r>
            <w:r>
              <w:rPr>
                <w:rFonts w:eastAsia="新宋体"/>
                <w:kern w:val="0"/>
                <w:szCs w:val="21"/>
              </w:rPr>
              <w:t>主/辅喷淋</w:t>
            </w:r>
            <w:r>
              <w:rPr>
                <w:rFonts w:hint="eastAsia" w:eastAsia="新宋体"/>
                <w:kern w:val="0"/>
                <w:szCs w:val="21"/>
              </w:rPr>
              <w:t>-</w:t>
            </w:r>
            <w:r>
              <w:rPr>
                <w:rFonts w:eastAsia="新宋体"/>
                <w:kern w:val="0"/>
                <w:szCs w:val="21"/>
              </w:rPr>
              <w:t>引风</w:t>
            </w:r>
            <w:r>
              <w:rPr>
                <w:rFonts w:hint="eastAsia" w:eastAsia="新宋体"/>
                <w:kern w:val="0"/>
                <w:szCs w:val="21"/>
              </w:rPr>
              <w:t>换热-射流氧化</w:t>
            </w:r>
            <w:r>
              <w:rPr>
                <w:rFonts w:eastAsia="新宋体"/>
                <w:kern w:val="0"/>
                <w:szCs w:val="21"/>
              </w:rPr>
              <w:t>技术与装备，</w:t>
            </w:r>
            <w:r>
              <w:rPr>
                <w:rFonts w:hint="eastAsia" w:eastAsia="新宋体"/>
                <w:kern w:val="0"/>
                <w:szCs w:val="21"/>
              </w:rPr>
              <w:t>突破了洗涤塔背压（低阻）、运行能效（高效）、装置体积（紧凑）等制约</w:t>
            </w:r>
            <w:r>
              <w:rPr>
                <w:rFonts w:eastAsia="新宋体"/>
                <w:kern w:val="0"/>
                <w:szCs w:val="21"/>
              </w:rPr>
              <w:t>EGC</w:t>
            </w:r>
            <w:r>
              <w:rPr>
                <w:rFonts w:hint="eastAsia" w:eastAsia="新宋体"/>
                <w:kern w:val="0"/>
                <w:szCs w:val="21"/>
              </w:rPr>
              <w:t>应用的瓶颈难题，形成与船舶匹配兼容的废气脱硫和洗涤液处理技术，</w:t>
            </w:r>
            <w:r>
              <w:rPr>
                <w:rFonts w:eastAsia="新宋体"/>
                <w:kern w:val="0"/>
                <w:szCs w:val="21"/>
              </w:rPr>
              <w:t>实现高效低阻脱硫。</w:t>
            </w:r>
          </w:p>
          <w:p>
            <w:pPr>
              <w:autoSpaceDE w:val="0"/>
              <w:autoSpaceDN w:val="0"/>
              <w:adjustRightInd w:val="0"/>
              <w:spacing w:line="360" w:lineRule="exact"/>
              <w:ind w:firstLine="420" w:firstLineChars="200"/>
              <w:rPr>
                <w:rFonts w:eastAsia="新宋体"/>
                <w:kern w:val="0"/>
                <w:szCs w:val="21"/>
              </w:rPr>
            </w:pPr>
            <w:r>
              <w:rPr>
                <w:rFonts w:hint="eastAsia" w:eastAsia="新宋体"/>
                <w:kern w:val="0"/>
                <w:szCs w:val="21"/>
              </w:rPr>
              <w:t>3</w:t>
            </w:r>
            <w:r>
              <w:rPr>
                <w:rFonts w:eastAsia="新宋体"/>
                <w:kern w:val="0"/>
                <w:szCs w:val="21"/>
              </w:rPr>
              <w:t>. 发明和构建了气-液-固三相氧化镁水化反应体系，辅以超声剥离、重力分离、离子改性手段，</w:t>
            </w:r>
            <w:r>
              <w:rPr>
                <w:rFonts w:hint="eastAsia" w:eastAsia="新宋体"/>
                <w:kern w:val="0"/>
                <w:szCs w:val="21"/>
              </w:rPr>
              <w:t>形成</w:t>
            </w:r>
            <w:r>
              <w:rPr>
                <w:rFonts w:eastAsia="新宋体"/>
                <w:kern w:val="0"/>
                <w:szCs w:val="21"/>
              </w:rPr>
              <w:t>高活性脱硫剂高效制备</w:t>
            </w:r>
            <w:r>
              <w:rPr>
                <w:rFonts w:hint="eastAsia" w:eastAsia="新宋体"/>
                <w:kern w:val="0"/>
                <w:szCs w:val="21"/>
              </w:rPr>
              <w:t>-</w:t>
            </w:r>
            <w:r>
              <w:rPr>
                <w:rFonts w:eastAsia="新宋体"/>
                <w:kern w:val="0"/>
                <w:szCs w:val="21"/>
              </w:rPr>
              <w:t>同步提纯</w:t>
            </w:r>
            <w:r>
              <w:rPr>
                <w:rFonts w:hint="eastAsia" w:eastAsia="新宋体"/>
                <w:kern w:val="0"/>
                <w:szCs w:val="21"/>
              </w:rPr>
              <w:t>-促溶改性技术，解决了镁基脱硫浆料合成效率低、活性低、利用率低的共性难题，实现廉价高活性物料供给</w:t>
            </w:r>
            <w:r>
              <w:rPr>
                <w:rFonts w:eastAsia="新宋体"/>
                <w:kern w:val="0"/>
                <w:szCs w:val="21"/>
              </w:rPr>
              <w:t>。</w:t>
            </w:r>
          </w:p>
          <w:p>
            <w:pPr>
              <w:autoSpaceDE w:val="0"/>
              <w:autoSpaceDN w:val="0"/>
              <w:adjustRightInd w:val="0"/>
              <w:spacing w:line="360" w:lineRule="exact"/>
              <w:ind w:firstLine="420" w:firstLineChars="200"/>
              <w:rPr>
                <w:rFonts w:eastAsia="新宋体"/>
                <w:kern w:val="0"/>
                <w:szCs w:val="21"/>
              </w:rPr>
            </w:pPr>
            <w:r>
              <w:rPr>
                <w:rFonts w:eastAsia="新宋体"/>
                <w:kern w:val="0"/>
                <w:szCs w:val="21"/>
              </w:rPr>
              <w:t>形成4份专题研究报告，2份子课题研究报告，16份计算、分析、测试、设计报告；CCS批准或认可22项产品图纸和文件；</w:t>
            </w:r>
            <w:bookmarkStart w:id="0" w:name="OLE_LINK9"/>
            <w:bookmarkStart w:id="1" w:name="OLE_LINK10"/>
            <w:r>
              <w:rPr>
                <w:rFonts w:eastAsia="新宋体"/>
                <w:kern w:val="0"/>
                <w:szCs w:val="21"/>
              </w:rPr>
              <w:t>获中国船级社（CCS）、法国必维船级社（BV）、英国劳氏船级社（LR）、美国船级社（ABS）、</w:t>
            </w:r>
            <w:r>
              <w:rPr>
                <w:rFonts w:hint="eastAsia" w:eastAsia="新宋体"/>
                <w:kern w:val="0"/>
                <w:szCs w:val="21"/>
              </w:rPr>
              <w:t>挪威德劳</w:t>
            </w:r>
            <w:r>
              <w:rPr>
                <w:rFonts w:eastAsia="新宋体"/>
                <w:kern w:val="0"/>
                <w:szCs w:val="21"/>
              </w:rPr>
              <w:t>船级社（DNV/GL）、日本船级社（NK)等全球六大船级社认可证书；申请3项国际PCT专利，其中1项已经获得美国、日本、韩国授权，授权10项发明专利，25项实用新型专利，软件著作权2项；出版专著</w:t>
            </w:r>
            <w:r>
              <w:rPr>
                <w:rFonts w:hint="eastAsia" w:eastAsia="新宋体"/>
                <w:kern w:val="0"/>
                <w:szCs w:val="21"/>
              </w:rPr>
              <w:t>1</w:t>
            </w:r>
            <w:r>
              <w:rPr>
                <w:rFonts w:eastAsia="新宋体"/>
                <w:kern w:val="0"/>
                <w:szCs w:val="21"/>
              </w:rPr>
              <w:t>部，发表研究论文35篇，其中SCI检索论文16篇，EI检索论文11篇，培养博士研究生5名，硕士研究生22名。</w:t>
            </w:r>
            <w:bookmarkEnd w:id="0"/>
            <w:bookmarkEnd w:id="1"/>
          </w:p>
          <w:p>
            <w:pPr>
              <w:ind w:firstLine="420" w:firstLineChars="200"/>
              <w:rPr>
                <w:rFonts w:ascii="宋体" w:hAnsi="宋体"/>
                <w:szCs w:val="21"/>
              </w:rPr>
            </w:pPr>
            <w:r>
              <w:rPr>
                <w:rFonts w:eastAsia="新宋体"/>
                <w:kern w:val="0"/>
                <w:szCs w:val="21"/>
              </w:rPr>
              <w:t>镁基-海水法EGC系统</w:t>
            </w:r>
            <w:r>
              <w:rPr>
                <w:rFonts w:hint="eastAsia" w:eastAsia="新宋体"/>
                <w:kern w:val="0"/>
                <w:szCs w:val="21"/>
              </w:rPr>
              <w:t>属国内外首创</w:t>
            </w:r>
            <w:r>
              <w:rPr>
                <w:rFonts w:eastAsia="新宋体"/>
                <w:kern w:val="0"/>
                <w:szCs w:val="21"/>
              </w:rPr>
              <w:t>，主要技术指标超</w:t>
            </w:r>
            <w:r>
              <w:rPr>
                <w:rFonts w:hint="eastAsia" w:eastAsia="新宋体"/>
                <w:kern w:val="0"/>
                <w:szCs w:val="21"/>
              </w:rPr>
              <w:t>过</w:t>
            </w:r>
            <w:r>
              <w:rPr>
                <w:rFonts w:eastAsia="新宋体"/>
                <w:kern w:val="0"/>
                <w:szCs w:val="21"/>
              </w:rPr>
              <w:t>国内外同类技术。</w:t>
            </w:r>
            <w:r>
              <w:rPr>
                <w:rFonts w:hint="eastAsia" w:eastAsia="新宋体"/>
                <w:kern w:val="0"/>
                <w:szCs w:val="21"/>
              </w:rPr>
              <w:t>成果转化</w:t>
            </w:r>
            <w:r>
              <w:rPr>
                <w:rFonts w:eastAsia="新宋体"/>
                <w:kern w:val="0"/>
                <w:szCs w:val="21"/>
              </w:rPr>
              <w:t>单位威海普益船舶环保科技有限公司（以下简称普益环保）目前订单量超1</w:t>
            </w:r>
            <w:r>
              <w:rPr>
                <w:rFonts w:hint="eastAsia" w:eastAsia="新宋体"/>
                <w:kern w:val="0"/>
                <w:szCs w:val="21"/>
              </w:rPr>
              <w:t>36</w:t>
            </w:r>
            <w:r>
              <w:rPr>
                <w:rFonts w:eastAsia="新宋体"/>
                <w:kern w:val="0"/>
                <w:szCs w:val="21"/>
              </w:rPr>
              <w:t>套，订单总金额超过</w:t>
            </w:r>
            <w:r>
              <w:rPr>
                <w:rFonts w:hint="eastAsia" w:eastAsia="新宋体"/>
                <w:kern w:val="0"/>
                <w:szCs w:val="21"/>
              </w:rPr>
              <w:t>9</w:t>
            </w:r>
            <w:r>
              <w:rPr>
                <w:rFonts w:eastAsia="新宋体"/>
                <w:kern w:val="0"/>
                <w:szCs w:val="21"/>
              </w:rPr>
              <w:t>亿元人民币。打破了欧美品牌对高端船配产品的长期垄断。改变我国制造高技术船舶配套设备相对落后的局面，促进中国由造船大国向造船强国发展。保障我国船舶修造的经济利益，有利于我国船舶运输在国际航线上正常营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gridSpan w:val="2"/>
            <w:shd w:val="clear" w:color="auto" w:fill="auto"/>
            <w:vAlign w:val="center"/>
          </w:tcPr>
          <w:p>
            <w:pPr>
              <w:jc w:val="center"/>
              <w:rPr>
                <w:rFonts w:ascii="宋体" w:hAnsi="宋体"/>
                <w:szCs w:val="21"/>
              </w:rPr>
            </w:pPr>
            <w:r>
              <w:rPr>
                <w:rFonts w:hint="eastAsia" w:ascii="宋体" w:hAnsi="宋体"/>
                <w:szCs w:val="21"/>
              </w:rPr>
              <w:t>客观评价</w:t>
            </w:r>
          </w:p>
        </w:tc>
        <w:tc>
          <w:tcPr>
            <w:tcW w:w="8187" w:type="dxa"/>
            <w:gridSpan w:val="8"/>
            <w:shd w:val="clear" w:color="auto" w:fill="auto"/>
            <w:vAlign w:val="center"/>
          </w:tcPr>
          <w:p>
            <w:pPr>
              <w:snapToGrid w:val="0"/>
              <w:spacing w:line="360" w:lineRule="exact"/>
              <w:rPr>
                <w:szCs w:val="21"/>
              </w:rPr>
            </w:pPr>
            <w:r>
              <w:rPr>
                <w:szCs w:val="21"/>
              </w:rPr>
              <w:t>(一) 科技鉴定评价与验收意见</w:t>
            </w:r>
          </w:p>
          <w:p>
            <w:pPr>
              <w:snapToGrid w:val="0"/>
              <w:spacing w:line="360" w:lineRule="exact"/>
              <w:ind w:firstLine="420" w:firstLineChars="200"/>
              <w:rPr>
                <w:szCs w:val="21"/>
              </w:rPr>
            </w:pPr>
            <w:r>
              <w:rPr>
                <w:szCs w:val="21"/>
              </w:rPr>
              <w:t>（1）2015年12月22日，交通运输部科技司在北京组织召开了高技术船舶科研计划《基于镁基法的船舶废气洗涤脱硫设备及系统设计关键技术研究》成果鉴定会。鉴定结论为：“首次采用镁基-海水法进行船舶废气脱硫，……提出了氢氧化镁脱硫剂高效制备方法，……研发出高效低阻废气脱硫洗涤塔设计系统，……该项目成果总体处于</w:t>
            </w:r>
            <w:r>
              <w:rPr>
                <w:b/>
                <w:szCs w:val="21"/>
              </w:rPr>
              <w:t>国际领先水平</w:t>
            </w:r>
            <w:r>
              <w:rPr>
                <w:szCs w:val="21"/>
              </w:rPr>
              <w:t>。”</w:t>
            </w:r>
          </w:p>
          <w:p>
            <w:pPr>
              <w:snapToGrid w:val="0"/>
              <w:spacing w:line="360" w:lineRule="exact"/>
              <w:ind w:firstLine="420" w:firstLineChars="200"/>
              <w:rPr>
                <w:szCs w:val="21"/>
              </w:rPr>
            </w:pPr>
            <w:r>
              <w:rPr>
                <w:szCs w:val="21"/>
              </w:rPr>
              <w:t>（2）2017年9月20日，工业和信息化部产业发展促进中心在威海组织专家组对 《基于镁基法的船舶废气洗涤脱硫设备及系统设计关键技术研究》项目进行验收。验收意见为：“研究突破了废气脱硫系统与船舶配套兼容技术，船舶专用高效低阻废气脱硫洗涤处理技术，研制出高活性脱硫物料高效制备设备……项目成果</w:t>
            </w:r>
            <w:r>
              <w:rPr>
                <w:b/>
                <w:szCs w:val="21"/>
              </w:rPr>
              <w:t>实现了技术转化并已开始产业化推广应用</w:t>
            </w:r>
            <w:r>
              <w:rPr>
                <w:szCs w:val="21"/>
              </w:rPr>
              <w:t>。……</w:t>
            </w:r>
            <w:r>
              <w:rPr>
                <w:kern w:val="0"/>
                <w:szCs w:val="21"/>
              </w:rPr>
              <w:t>同意该项目通过验收。</w:t>
            </w:r>
            <w:r>
              <w:rPr>
                <w:szCs w:val="21"/>
              </w:rPr>
              <w:t>”</w:t>
            </w:r>
          </w:p>
          <w:p>
            <w:pPr>
              <w:snapToGrid w:val="0"/>
              <w:spacing w:line="360" w:lineRule="exact"/>
              <w:rPr>
                <w:szCs w:val="21"/>
              </w:rPr>
            </w:pPr>
            <w:r>
              <w:rPr>
                <w:szCs w:val="21"/>
              </w:rPr>
              <w:t>(二) 行业领域评价</w:t>
            </w:r>
          </w:p>
          <w:p>
            <w:pPr>
              <w:snapToGrid w:val="0"/>
              <w:spacing w:line="360" w:lineRule="exact"/>
              <w:ind w:firstLine="420" w:firstLineChars="200"/>
              <w:rPr>
                <w:szCs w:val="21"/>
                <w:highlight w:val="green"/>
              </w:rPr>
            </w:pPr>
            <w:r>
              <w:rPr>
                <w:szCs w:val="21"/>
              </w:rPr>
              <w:t>（1）</w:t>
            </w:r>
            <w:r>
              <w:rPr>
                <w:rFonts w:hint="eastAsia"/>
                <w:szCs w:val="21"/>
              </w:rPr>
              <w:t>该</w:t>
            </w:r>
            <w:r>
              <w:rPr>
                <w:szCs w:val="21"/>
              </w:rPr>
              <w:t>项目申请3项国际PCT专利，1项获得美国、日本、韩国授权，授权10项发明专利，25项实用新型专利，首次提出并实现了镁基脱硫系统在船舶上应用，开展引风、喷淋、降阻、降耗、制浆等一系列关键技术攻关，解决了船舶废气洗涤脱硫系统应用的适用性难题。</w:t>
            </w:r>
          </w:p>
          <w:p>
            <w:pPr>
              <w:snapToGrid w:val="0"/>
              <w:spacing w:line="360" w:lineRule="exact"/>
              <w:ind w:firstLine="420" w:firstLineChars="200"/>
              <w:rPr>
                <w:szCs w:val="21"/>
              </w:rPr>
            </w:pPr>
            <w:r>
              <w:rPr>
                <w:szCs w:val="21"/>
              </w:rPr>
              <w:t>（2）2015年11月4日，山东省工业和信息化厅公布了《</w:t>
            </w:r>
            <w:r>
              <w:rPr>
                <w:b/>
                <w:szCs w:val="21"/>
              </w:rPr>
              <w:t>2015年度山东省首台（套）技术装备及关键核心零部件名单</w:t>
            </w:r>
            <w:r>
              <w:rPr>
                <w:szCs w:val="21"/>
              </w:rPr>
              <w:t>》，镁基-海水法船舶废气洗涤脱硫设备PY-50K/PY-100K成功入选。</w:t>
            </w:r>
          </w:p>
          <w:p>
            <w:pPr>
              <w:snapToGrid w:val="0"/>
              <w:spacing w:line="360" w:lineRule="exact"/>
              <w:ind w:firstLine="420" w:firstLineChars="200"/>
              <w:rPr>
                <w:szCs w:val="21"/>
              </w:rPr>
            </w:pPr>
            <w:r>
              <w:rPr>
                <w:szCs w:val="21"/>
              </w:rPr>
              <w:t>（3）2016年2月23日，山东省发展与改革委员会发布了</w:t>
            </w:r>
            <w:r>
              <w:rPr>
                <w:b/>
                <w:szCs w:val="21"/>
              </w:rPr>
              <w:t>2016年省重点项目</w:t>
            </w:r>
            <w:r>
              <w:rPr>
                <w:szCs w:val="21"/>
              </w:rPr>
              <w:t>名单，年产镁基法船舶废气洗涤脱硫系统500套项目成功入选。</w:t>
            </w:r>
          </w:p>
          <w:p>
            <w:pPr>
              <w:snapToGrid w:val="0"/>
              <w:spacing w:line="360" w:lineRule="exact"/>
              <w:ind w:firstLine="420" w:firstLineChars="200"/>
              <w:rPr>
                <w:szCs w:val="21"/>
              </w:rPr>
            </w:pPr>
            <w:r>
              <w:rPr>
                <w:szCs w:val="21"/>
              </w:rPr>
              <w:t>（4）2016年11月1日至5日，基于镁基法的船舶废气洗涤脱硫设备作为工业和信息化部</w:t>
            </w:r>
            <w:r>
              <w:rPr>
                <w:b/>
                <w:szCs w:val="21"/>
              </w:rPr>
              <w:t>船舶与海洋工程装备十二五科研代表性成果</w:t>
            </w:r>
            <w:r>
              <w:rPr>
                <w:szCs w:val="21"/>
              </w:rPr>
              <w:t>在第18界中国国际工业博览会展出。</w:t>
            </w:r>
          </w:p>
          <w:p>
            <w:pPr>
              <w:snapToGrid w:val="0"/>
              <w:spacing w:line="360" w:lineRule="exact"/>
              <w:rPr>
                <w:szCs w:val="21"/>
              </w:rPr>
            </w:pPr>
            <w:r>
              <w:rPr>
                <w:szCs w:val="21"/>
              </w:rPr>
              <w:t xml:space="preserve">    （5）2017年7月5日，经过交通运输部专家组审核，镁基法船舶废气洗涤脱硫设备获</w:t>
            </w:r>
            <w:r>
              <w:rPr>
                <w:b/>
                <w:szCs w:val="21"/>
              </w:rPr>
              <w:t>全国交通运输节能环保优秀推荐产品</w:t>
            </w:r>
            <w:r>
              <w:rPr>
                <w:szCs w:val="21"/>
              </w:rPr>
              <w:t>。</w:t>
            </w:r>
          </w:p>
          <w:p>
            <w:pPr>
              <w:snapToGrid w:val="0"/>
              <w:spacing w:line="360" w:lineRule="exact"/>
              <w:rPr>
                <w:b/>
                <w:szCs w:val="21"/>
              </w:rPr>
            </w:pPr>
            <w:r>
              <w:rPr>
                <w:szCs w:val="21"/>
              </w:rPr>
              <w:t>(三) 国内主流媒体报道</w:t>
            </w:r>
          </w:p>
          <w:p>
            <w:pPr>
              <w:snapToGrid w:val="0"/>
              <w:spacing w:line="360" w:lineRule="exact"/>
              <w:ind w:firstLine="420" w:firstLineChars="200"/>
              <w:rPr>
                <w:szCs w:val="21"/>
              </w:rPr>
            </w:pPr>
            <w:r>
              <w:rPr>
                <w:szCs w:val="21"/>
              </w:rPr>
              <w:t>（1）2015年11月，新华网、国际在线消息、中国水运报、中国环境报等媒体分别报道</w:t>
            </w:r>
            <w:r>
              <w:rPr>
                <w:rFonts w:hint="eastAsia"/>
                <w:szCs w:val="21"/>
              </w:rPr>
              <w:t>成果转化单位</w:t>
            </w:r>
            <w:r>
              <w:rPr>
                <w:szCs w:val="21"/>
              </w:rPr>
              <w:t>普益环保获得中国船级社颁发的</w:t>
            </w:r>
            <w:r>
              <w:rPr>
                <w:rFonts w:hint="eastAsia"/>
                <w:szCs w:val="21"/>
              </w:rPr>
              <w:t>首张</w:t>
            </w:r>
            <w:r>
              <w:rPr>
                <w:szCs w:val="21"/>
              </w:rPr>
              <w:t>废气清洗系统原理认可证书，指出与市场同类商品相比较，整套系统实现小型化、自动化、模块化、智能化，标志着我国船舶废气清洗系统正式获得了进入国际国内市场的许可，</w:t>
            </w:r>
            <w:r>
              <w:rPr>
                <w:b/>
                <w:szCs w:val="21"/>
              </w:rPr>
              <w:t>中国船舶脱硫技术打破西方垄断</w:t>
            </w:r>
            <w:r>
              <w:rPr>
                <w:szCs w:val="21"/>
              </w:rPr>
              <w:t>。</w:t>
            </w:r>
          </w:p>
          <w:p>
            <w:pPr>
              <w:snapToGrid w:val="0"/>
              <w:spacing w:line="360" w:lineRule="exact"/>
              <w:ind w:firstLine="420" w:firstLineChars="200"/>
              <w:rPr>
                <w:szCs w:val="21"/>
              </w:rPr>
            </w:pPr>
            <w:r>
              <w:rPr>
                <w:szCs w:val="21"/>
              </w:rPr>
              <w:t>（2）2016年5月14日，新华网、中国智能制造网等媒体报道普益环保获得法国</w:t>
            </w:r>
            <w:r>
              <w:rPr>
                <w:rFonts w:hint="eastAsia"/>
                <w:szCs w:val="21"/>
              </w:rPr>
              <w:t>（</w:t>
            </w:r>
            <w:r>
              <w:rPr>
                <w:szCs w:val="21"/>
              </w:rPr>
              <w:t>BV</w:t>
            </w:r>
            <w:r>
              <w:rPr>
                <w:rFonts w:hint="eastAsia"/>
                <w:szCs w:val="21"/>
              </w:rPr>
              <w:t>）</w:t>
            </w:r>
            <w:r>
              <w:rPr>
                <w:szCs w:val="21"/>
              </w:rPr>
              <w:t>船级社、英国劳氏船级社</w:t>
            </w:r>
            <w:r>
              <w:rPr>
                <w:rFonts w:hint="eastAsia"/>
                <w:szCs w:val="21"/>
              </w:rPr>
              <w:t>（</w:t>
            </w:r>
            <w:r>
              <w:rPr>
                <w:szCs w:val="21"/>
              </w:rPr>
              <w:t>LR</w:t>
            </w:r>
            <w:r>
              <w:rPr>
                <w:rFonts w:hint="eastAsia"/>
                <w:szCs w:val="21"/>
              </w:rPr>
              <w:t>）</w:t>
            </w:r>
            <w:r>
              <w:rPr>
                <w:szCs w:val="21"/>
              </w:rPr>
              <w:t>认可证书，标志着中国企业的船舶废气清洗系统技术突破国际技术封锁，</w:t>
            </w:r>
            <w:r>
              <w:rPr>
                <w:b/>
                <w:szCs w:val="21"/>
              </w:rPr>
              <w:t>产品跻身世界一流</w:t>
            </w:r>
            <w:r>
              <w:rPr>
                <w:szCs w:val="21"/>
              </w:rPr>
              <w:t>。</w:t>
            </w:r>
          </w:p>
          <w:p>
            <w:pPr>
              <w:snapToGrid w:val="0"/>
              <w:spacing w:line="360" w:lineRule="exact"/>
              <w:ind w:firstLine="420" w:firstLineChars="200"/>
              <w:rPr>
                <w:szCs w:val="21"/>
              </w:rPr>
            </w:pPr>
            <w:r>
              <w:rPr>
                <w:szCs w:val="21"/>
              </w:rPr>
              <w:t>（3）2017年9月20日，中国交通报发文报道高技术船舶科研计划“基于镁基法的船舶废气洗涤脱硫设备及系统设计关键技术研究”项目</w:t>
            </w:r>
            <w:r>
              <w:rPr>
                <w:rFonts w:hint="eastAsia"/>
                <w:szCs w:val="21"/>
              </w:rPr>
              <w:t>通过</w:t>
            </w:r>
            <w:r>
              <w:rPr>
                <w:szCs w:val="21"/>
              </w:rPr>
              <w:t>验收，项目研发出具有自主产权的船舶废气脱硫系统，</w:t>
            </w:r>
            <w:r>
              <w:rPr>
                <w:b/>
                <w:szCs w:val="21"/>
              </w:rPr>
              <w:t>改变了我国制造高技术船舶配套设备相对落后的局面，打破了国际间技术壁垒</w:t>
            </w:r>
            <w:r>
              <w:rPr>
                <w:szCs w:val="21"/>
              </w:rPr>
              <w:t>……。</w:t>
            </w:r>
          </w:p>
          <w:p>
            <w:pPr>
              <w:snapToGrid w:val="0"/>
              <w:spacing w:line="360" w:lineRule="exact"/>
              <w:rPr>
                <w:szCs w:val="21"/>
              </w:rPr>
            </w:pPr>
            <w:r>
              <w:rPr>
                <w:szCs w:val="21"/>
              </w:rPr>
              <w:t>(四) 学术引用评价与国际国内专家评价</w:t>
            </w:r>
          </w:p>
          <w:p>
            <w:pPr>
              <w:snapToGrid w:val="0"/>
              <w:spacing w:line="360" w:lineRule="exact"/>
              <w:ind w:firstLine="420" w:firstLineChars="200"/>
              <w:rPr>
                <w:szCs w:val="21"/>
              </w:rPr>
            </w:pPr>
            <w:r>
              <w:rPr>
                <w:szCs w:val="21"/>
              </w:rPr>
              <w:t>（1）国内著名烟气脱硫脱硝专家，四川大学李建军教授在综述性文章《船舶废气脱硫脱硝研究进展》对完成人提出的镁基-海水法船舶废气脱硫技术给予了正面评价，指出：“在船舶尾气处理中，硫酸镁可作为无害产物直接排放到海水中，所以</w:t>
            </w:r>
            <w:r>
              <w:rPr>
                <w:b/>
                <w:szCs w:val="21"/>
              </w:rPr>
              <w:t>镁法脱硫有较好的应用前景</w:t>
            </w:r>
            <w:r>
              <w:rPr>
                <w:szCs w:val="21"/>
              </w:rPr>
              <w:t>。……</w:t>
            </w:r>
            <w:r>
              <w:rPr>
                <w:b/>
                <w:szCs w:val="21"/>
              </w:rPr>
              <w:t>镁基－海水法可有效提高脱除效率，氢氧化镁浆液加入海水中使天然海水的碱性提高，此方法不但提高了气体污染物的去除效率，而且浆液不容易堵塞喷嘴</w:t>
            </w:r>
            <w:r>
              <w:rPr>
                <w:szCs w:val="21"/>
              </w:rPr>
              <w:t>……。”</w:t>
            </w:r>
          </w:p>
          <w:p>
            <w:pPr>
              <w:snapToGrid w:val="0"/>
              <w:spacing w:line="360" w:lineRule="exact"/>
              <w:ind w:firstLine="420" w:firstLineChars="200"/>
              <w:rPr>
                <w:szCs w:val="21"/>
              </w:rPr>
            </w:pPr>
            <w:r>
              <w:rPr>
                <w:szCs w:val="21"/>
              </w:rPr>
              <w:t>（2）俄罗斯著名学者Yuri Aristov在国际知名刊物</w:t>
            </w:r>
            <w:r>
              <w:fldChar w:fldCharType="begin"/>
            </w:r>
            <w:r>
              <w:instrText xml:space="preserve"> HYPERLINK "http://www.letpub.com.cn/index.php?page=journalapp&amp;view=detail&amp;journalid=45" </w:instrText>
            </w:r>
            <w:r>
              <w:fldChar w:fldCharType="separate"/>
            </w:r>
            <w:r>
              <w:rPr>
                <w:szCs w:val="21"/>
              </w:rPr>
              <w:t>ACS Applied Materials &amp; Interfaces</w:t>
            </w:r>
            <w:r>
              <w:rPr>
                <w:szCs w:val="21"/>
              </w:rPr>
              <w:fldChar w:fldCharType="end"/>
            </w:r>
            <w:r>
              <w:rPr>
                <w:szCs w:val="21"/>
              </w:rPr>
              <w:t>(影响因子8.097)的研究文章《Doping Magnesium Hydroxide with Sodium Nitrate: A New Approach to Tune the Dehydration Reactivity of Heat-Storage Materials》</w:t>
            </w:r>
            <w:r>
              <w:rPr>
                <w:rFonts w:hint="eastAsia"/>
                <w:szCs w:val="21"/>
              </w:rPr>
              <w:t>中</w:t>
            </w:r>
            <w:r>
              <w:rPr>
                <w:szCs w:val="21"/>
              </w:rPr>
              <w:t>引用了完成人关于氧化镁三相水化研究成果，指出：“</w:t>
            </w:r>
            <w:r>
              <w:rPr>
                <w:b/>
                <w:szCs w:val="21"/>
              </w:rPr>
              <w:t>因三相体系保证了高水化率，以此为对照</w:t>
            </w:r>
            <w:r>
              <w:rPr>
                <w:szCs w:val="21"/>
              </w:rPr>
              <w:t>。”</w:t>
            </w:r>
          </w:p>
          <w:p>
            <w:pPr>
              <w:snapToGrid w:val="0"/>
              <w:spacing w:line="360" w:lineRule="exact"/>
              <w:ind w:firstLine="420" w:firstLineChars="200"/>
              <w:rPr>
                <w:szCs w:val="21"/>
              </w:rPr>
            </w:pPr>
            <w:r>
              <w:rPr>
                <w:szCs w:val="21"/>
              </w:rPr>
              <w:t>（3）国内著名镁矿专家白丽梅教授在MDPI期刊Materials（影响因子2.467）上对完成人的氧化镁三相水化研究给予了客观评价，指出：“</w:t>
            </w:r>
            <w:r>
              <w:rPr>
                <w:b/>
                <w:szCs w:val="21"/>
              </w:rPr>
              <w:t>三相水化系统中存在着氧化镁剥落过程，这是减少氢氧化镁团聚，提高水化率的重要步骤</w:t>
            </w:r>
            <w:r>
              <w:rPr>
                <w:szCs w:val="21"/>
              </w:rPr>
              <w:t>……。”</w:t>
            </w:r>
          </w:p>
          <w:p>
            <w:pPr>
              <w:snapToGrid w:val="0"/>
              <w:spacing w:line="360" w:lineRule="exact"/>
              <w:rPr>
                <w:szCs w:val="21"/>
              </w:rPr>
            </w:pPr>
            <w:r>
              <w:rPr>
                <w:szCs w:val="21"/>
              </w:rPr>
              <w:t>(五) 产品检验</w:t>
            </w:r>
          </w:p>
          <w:p>
            <w:pPr>
              <w:snapToGrid w:val="0"/>
              <w:spacing w:line="360" w:lineRule="exact"/>
              <w:ind w:firstLine="420" w:firstLineChars="200"/>
              <w:rPr>
                <w:szCs w:val="21"/>
              </w:rPr>
            </w:pPr>
            <w:r>
              <w:rPr>
                <w:szCs w:val="21"/>
              </w:rPr>
              <w:t>（1）2013年11月17日至2013年12月2日，CCS大连分社验船师见证镁基-海水法船舶废气脱硫系统</w:t>
            </w:r>
            <w:r>
              <w:rPr>
                <w:b/>
                <w:szCs w:val="21"/>
              </w:rPr>
              <w:t>原理样机运行并发证</w:t>
            </w:r>
            <w:r>
              <w:rPr>
                <w:szCs w:val="21"/>
              </w:rPr>
              <w:t>（证书编号：DL13P00940），第三方检测机构CMA认证检测结果表明，处理后废气SO</w:t>
            </w:r>
            <w:r>
              <w:rPr>
                <w:szCs w:val="21"/>
                <w:vertAlign w:val="subscript"/>
              </w:rPr>
              <w:t>2</w:t>
            </w:r>
            <w:r>
              <w:rPr>
                <w:szCs w:val="21"/>
              </w:rPr>
              <w:t>浓度小于20ppm，排放废水pH、浊度、PAHs、硝酸盐等指标满足MEPC 184.(59)相关规定，COD值和总油指标满足《船舶污染物排放标准》相关要求。</w:t>
            </w:r>
          </w:p>
          <w:p>
            <w:pPr>
              <w:numPr>
                <w:ilvl w:val="0"/>
                <w:numId w:val="1"/>
              </w:numPr>
              <w:snapToGrid w:val="0"/>
              <w:spacing w:line="360" w:lineRule="exact"/>
              <w:ind w:firstLine="420" w:firstLineChars="200"/>
              <w:rPr>
                <w:szCs w:val="21"/>
              </w:rPr>
            </w:pPr>
            <w:r>
              <w:rPr>
                <w:szCs w:val="21"/>
              </w:rPr>
              <w:t>CCS南京审图中心审批完成22项产品图纸和文件，CCS青岛分社对船试工程样机进行认可，谱尼测试集团股份有限公司完成监测。</w:t>
            </w:r>
          </w:p>
          <w:p>
            <w:pPr>
              <w:numPr>
                <w:ilvl w:val="0"/>
                <w:numId w:val="1"/>
              </w:numPr>
              <w:snapToGrid w:val="0"/>
              <w:spacing w:line="360" w:lineRule="exact"/>
              <w:ind w:firstLine="420" w:firstLineChars="200"/>
              <w:rPr>
                <w:szCs w:val="21"/>
              </w:rPr>
            </w:pPr>
            <w:r>
              <w:rPr>
                <w:szCs w:val="21"/>
              </w:rPr>
              <w:t>2015年11月5日，普益环保获颁</w:t>
            </w:r>
            <w:r>
              <w:rPr>
                <w:b/>
                <w:szCs w:val="21"/>
              </w:rPr>
              <w:t>全球首张CCS废气清洗系统原理认可证书</w:t>
            </w:r>
            <w:r>
              <w:rPr>
                <w:szCs w:val="21"/>
              </w:rPr>
              <w:t>（证书编号：QD14X00001）。2016年5月13日，获颁</w:t>
            </w:r>
            <w:r>
              <w:rPr>
                <w:b/>
                <w:szCs w:val="21"/>
              </w:rPr>
              <w:t>法国BV船级社、英国劳氏船级社（LR）废气清洗系统原理认证</w:t>
            </w:r>
            <w:r>
              <w:rPr>
                <w:szCs w:val="21"/>
              </w:rPr>
              <w:t>（证书编号：SMS.W.II./105228/A.0和160001；）。2017年5月2日获颁</w:t>
            </w:r>
            <w:r>
              <w:rPr>
                <w:b/>
                <w:szCs w:val="21"/>
              </w:rPr>
              <w:t>美国船级社（ABS）认证</w:t>
            </w:r>
            <w:r>
              <w:rPr>
                <w:szCs w:val="21"/>
              </w:rPr>
              <w:t>（证书编号：T1621202）。2017年9月14日，获颁</w:t>
            </w:r>
            <w:r>
              <w:rPr>
                <w:rFonts w:hint="eastAsia"/>
                <w:b/>
                <w:szCs w:val="21"/>
              </w:rPr>
              <w:t>挪威德劳</w:t>
            </w:r>
            <w:r>
              <w:rPr>
                <w:b/>
                <w:szCs w:val="21"/>
              </w:rPr>
              <w:t>船级社（DNV/GL）AIP认证</w:t>
            </w:r>
            <w:r>
              <w:rPr>
                <w:szCs w:val="21"/>
              </w:rPr>
              <w:t>(证书编号：MCADE343/YOPARK/P24481-J-10006)。2018年3月1日，获颁</w:t>
            </w:r>
            <w:r>
              <w:rPr>
                <w:b/>
                <w:szCs w:val="21"/>
              </w:rPr>
              <w:t>日本船级社（NK）AIP认证</w:t>
            </w:r>
            <w:r>
              <w:rPr>
                <w:szCs w:val="21"/>
              </w:rPr>
              <w:t>(证书编号：18MK0330)。</w:t>
            </w:r>
          </w:p>
          <w:p>
            <w:pPr>
              <w:snapToGrid w:val="0"/>
              <w:spacing w:line="360" w:lineRule="exact"/>
              <w:rPr>
                <w:rFonts w:ascii="宋体" w:hAnsi="宋体"/>
                <w:szCs w:val="21"/>
              </w:rPr>
            </w:pPr>
            <w:r>
              <w:rPr>
                <w:rFonts w:ascii="宋体" w:hAnsi="宋体"/>
                <w:szCs w:val="21"/>
              </w:rPr>
              <w:t>(</w:t>
            </w:r>
            <w:r>
              <w:rPr>
                <w:rFonts w:hint="eastAsia" w:ascii="宋体" w:hAnsi="宋体"/>
                <w:szCs w:val="21"/>
              </w:rPr>
              <w:t>六</w:t>
            </w:r>
            <w:r>
              <w:rPr>
                <w:rFonts w:ascii="宋体" w:hAnsi="宋体"/>
                <w:szCs w:val="21"/>
              </w:rPr>
              <w:t>) 第三方应用单位评价</w:t>
            </w:r>
          </w:p>
          <w:p>
            <w:pPr>
              <w:snapToGrid w:val="0"/>
              <w:spacing w:line="360" w:lineRule="exact"/>
              <w:ind w:firstLine="420" w:firstLineChars="200"/>
              <w:rPr>
                <w:rFonts w:ascii="宋体" w:hAnsi="宋体"/>
                <w:szCs w:val="21"/>
              </w:rPr>
            </w:pPr>
            <w:r>
              <w:rPr>
                <w:b/>
                <w:szCs w:val="21"/>
              </w:rPr>
              <w:t>“冰河”轮、“凌云河”轮废气脱硫处理</w:t>
            </w:r>
            <w:r>
              <w:rPr>
                <w:szCs w:val="21"/>
              </w:rPr>
              <w:t>（应用单位：中远集装箱运输有限公司）：均为1700TEU的两艘集装箱船舶，日耗油约20t，燃油含硫量2.7%~3%。应用本技术后，“两套系统均能长期稳定运行，经由第三方检测单位测试，……废气及洗涤水中的各项指标满足公约规定。</w:t>
            </w:r>
            <w:r>
              <w:rPr>
                <w:b/>
                <w:szCs w:val="21"/>
              </w:rPr>
              <w:t>镁基海水法船舶废气脱硫装置简单、运行安全、可靠性高、脱硫效率高</w:t>
            </w:r>
            <w:r>
              <w:rPr>
                <w:szCs w:val="21"/>
              </w:rPr>
              <w:t>。……</w:t>
            </w:r>
            <w:r>
              <w:rPr>
                <w:b/>
                <w:szCs w:val="21"/>
              </w:rPr>
              <w:t>设备的推广应用将产生重大的经济效益</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gridSpan w:val="2"/>
            <w:shd w:val="clear" w:color="auto" w:fill="auto"/>
            <w:vAlign w:val="center"/>
          </w:tcPr>
          <w:p>
            <w:pPr>
              <w:jc w:val="center"/>
              <w:rPr>
                <w:rFonts w:ascii="宋体" w:hAnsi="宋体"/>
                <w:szCs w:val="21"/>
              </w:rPr>
            </w:pPr>
            <w:r>
              <w:rPr>
                <w:rFonts w:hint="eastAsia" w:ascii="宋体" w:hAnsi="宋体"/>
                <w:szCs w:val="21"/>
              </w:rPr>
              <w:t>推广应用情况</w:t>
            </w:r>
          </w:p>
        </w:tc>
        <w:tc>
          <w:tcPr>
            <w:tcW w:w="8187" w:type="dxa"/>
            <w:gridSpan w:val="8"/>
            <w:shd w:val="clear" w:color="auto" w:fill="auto"/>
            <w:vAlign w:val="center"/>
          </w:tcPr>
          <w:p>
            <w:pPr>
              <w:pStyle w:val="3"/>
              <w:spacing w:line="360" w:lineRule="exact"/>
              <w:ind w:firstLine="0" w:firstLineChars="0"/>
              <w:rPr>
                <w:rFonts w:ascii="Times New Roman" w:hAnsi="Times New Roman"/>
                <w:kern w:val="0"/>
                <w:sz w:val="21"/>
                <w:szCs w:val="21"/>
              </w:rPr>
            </w:pPr>
            <w:r>
              <w:rPr>
                <w:rFonts w:ascii="宋体" w:hAnsi="宋体"/>
                <w:b/>
              </w:rPr>
              <w:t>1</w:t>
            </w:r>
            <w:r>
              <w:rPr>
                <w:rFonts w:hint="eastAsia" w:ascii="宋体" w:hAnsi="宋体"/>
                <w:b/>
              </w:rPr>
              <w:t>．应用情况</w:t>
            </w:r>
          </w:p>
          <w:p>
            <w:pPr>
              <w:pStyle w:val="3"/>
              <w:spacing w:line="360" w:lineRule="exact"/>
              <w:ind w:firstLine="420"/>
              <w:rPr>
                <w:rFonts w:ascii="Times New Roman" w:hAnsi="Times New Roman"/>
                <w:kern w:val="0"/>
                <w:sz w:val="21"/>
                <w:szCs w:val="21"/>
              </w:rPr>
            </w:pPr>
            <w:r>
              <w:rPr>
                <w:rFonts w:hint="eastAsia" w:ascii="Times New Roman" w:hAnsi="Times New Roman"/>
                <w:kern w:val="0"/>
                <w:sz w:val="21"/>
                <w:szCs w:val="21"/>
              </w:rPr>
              <w:t>该项目技术创新成果有效促进了我国船舶硫氧化物排放控制技术的应用和发展，为船舶废气清洗技术的自主研发和产业化应用提供了强有力的技术支持。</w:t>
            </w:r>
            <w:r>
              <w:rPr>
                <w:rFonts w:ascii="Times New Roman" w:hAnsi="Times New Roman"/>
                <w:sz w:val="21"/>
                <w:szCs w:val="21"/>
              </w:rPr>
              <w:t>主要技术指标和市场竞争力</w:t>
            </w:r>
            <w:r>
              <w:rPr>
                <w:rFonts w:hint="eastAsia" w:ascii="Times New Roman" w:hAnsi="Times New Roman"/>
                <w:sz w:val="21"/>
                <w:szCs w:val="21"/>
              </w:rPr>
              <w:t>优于</w:t>
            </w:r>
            <w:r>
              <w:rPr>
                <w:rFonts w:ascii="Times New Roman" w:hAnsi="Times New Roman"/>
                <w:sz w:val="21"/>
                <w:szCs w:val="21"/>
              </w:rPr>
              <w:t>国内外同类技术，在实际应用中确保了营运船舶绿色、高效、经济履约，显著提高EGC作为履约技术的吸引力，切实提升了我国高端船配装备的核心竞争力</w:t>
            </w:r>
            <w:r>
              <w:rPr>
                <w:rFonts w:hint="eastAsia" w:ascii="Times New Roman" w:hAnsi="Times New Roman"/>
                <w:sz w:val="21"/>
                <w:szCs w:val="21"/>
              </w:rPr>
              <w:t>。</w:t>
            </w:r>
            <w:r>
              <w:rPr>
                <w:rFonts w:hint="eastAsia" w:ascii="Times New Roman" w:hAnsi="Times New Roman"/>
                <w:kern w:val="0"/>
                <w:sz w:val="21"/>
                <w:szCs w:val="21"/>
              </w:rPr>
              <w:t>通过与相关企业合作，为相关单位的船配产业链提供了新的经济增长点，必将使合作企业每年新增产值以亿元甚至以10亿元计。</w:t>
            </w:r>
          </w:p>
          <w:p>
            <w:pPr>
              <w:pStyle w:val="3"/>
              <w:spacing w:line="360" w:lineRule="exact"/>
              <w:ind w:firstLine="420"/>
              <w:rPr>
                <w:rFonts w:ascii="Times New Roman" w:hAnsi="Times New Roman"/>
                <w:kern w:val="0"/>
                <w:sz w:val="21"/>
                <w:szCs w:val="21"/>
              </w:rPr>
            </w:pPr>
            <w:r>
              <w:rPr>
                <w:rFonts w:hint="eastAsia" w:ascii="Times New Roman" w:hAnsi="Times New Roman"/>
                <w:kern w:val="0"/>
                <w:sz w:val="21"/>
                <w:szCs w:val="21"/>
              </w:rPr>
              <w:t>主要应用单位详见表1。典型应用情况如下：</w:t>
            </w:r>
          </w:p>
          <w:p>
            <w:pPr>
              <w:pStyle w:val="3"/>
              <w:spacing w:line="360" w:lineRule="exact"/>
              <w:ind w:firstLine="420"/>
              <w:rPr>
                <w:rFonts w:ascii="Times New Roman" w:hAnsi="Times New Roman"/>
                <w:kern w:val="0"/>
                <w:sz w:val="21"/>
                <w:szCs w:val="21"/>
              </w:rPr>
            </w:pPr>
            <w:r>
              <w:rPr>
                <w:rFonts w:hint="eastAsia" w:ascii="Times New Roman" w:hAnsi="Times New Roman"/>
                <w:kern w:val="0"/>
                <w:sz w:val="21"/>
                <w:szCs w:val="21"/>
              </w:rPr>
              <w:t>1）威海普益船舶环保科技有限公司的应用情况</w:t>
            </w:r>
          </w:p>
          <w:p>
            <w:pPr>
              <w:pStyle w:val="3"/>
              <w:spacing w:line="360" w:lineRule="exact"/>
              <w:ind w:firstLine="420"/>
              <w:rPr>
                <w:rFonts w:ascii="Times New Roman" w:hAnsi="Times New Roman"/>
                <w:kern w:val="0"/>
                <w:sz w:val="21"/>
                <w:szCs w:val="21"/>
              </w:rPr>
            </w:pPr>
            <w:r>
              <w:rPr>
                <w:rFonts w:hint="eastAsia" w:ascii="Times New Roman" w:hAnsi="Times New Roman"/>
                <w:kern w:val="0"/>
                <w:sz w:val="21"/>
                <w:szCs w:val="21"/>
              </w:rPr>
              <w:t>该</w:t>
            </w:r>
            <w:r>
              <w:rPr>
                <w:rFonts w:ascii="Times New Roman" w:hAnsi="Times New Roman"/>
                <w:kern w:val="0"/>
                <w:sz w:val="21"/>
                <w:szCs w:val="21"/>
              </w:rPr>
              <w:t>公司是</w:t>
            </w:r>
            <w:r>
              <w:rPr>
                <w:rFonts w:hint="eastAsia" w:ascii="Times New Roman" w:hAnsi="Times New Roman"/>
                <w:kern w:val="0"/>
                <w:sz w:val="21"/>
                <w:szCs w:val="21"/>
              </w:rPr>
              <w:t>因</w:t>
            </w:r>
            <w:r>
              <w:rPr>
                <w:rFonts w:ascii="Times New Roman" w:hAnsi="Times New Roman"/>
                <w:kern w:val="0"/>
                <w:sz w:val="21"/>
                <w:szCs w:val="21"/>
              </w:rPr>
              <w:t>大连海事大学朱益民教授团队的创新成果“基于镁基法的船舶废气洗涤脱硫技术”</w:t>
            </w:r>
            <w:r>
              <w:rPr>
                <w:rFonts w:hint="eastAsia" w:ascii="Times New Roman" w:hAnsi="Times New Roman"/>
                <w:kern w:val="0"/>
                <w:sz w:val="21"/>
                <w:szCs w:val="21"/>
              </w:rPr>
              <w:t>而于</w:t>
            </w:r>
            <w:r>
              <w:rPr>
                <w:rFonts w:ascii="Times New Roman" w:hAnsi="Times New Roman"/>
                <w:kern w:val="0"/>
                <w:sz w:val="21"/>
                <w:szCs w:val="21"/>
              </w:rPr>
              <w:t>2013年</w:t>
            </w:r>
            <w:r>
              <w:rPr>
                <w:rFonts w:hint="eastAsia" w:ascii="Times New Roman" w:hAnsi="Times New Roman"/>
                <w:kern w:val="0"/>
                <w:sz w:val="21"/>
                <w:szCs w:val="21"/>
              </w:rPr>
              <w:t>创立的</w:t>
            </w:r>
            <w:r>
              <w:rPr>
                <w:rFonts w:ascii="Times New Roman" w:hAnsi="Times New Roman"/>
                <w:kern w:val="0"/>
                <w:sz w:val="21"/>
                <w:szCs w:val="21"/>
              </w:rPr>
              <w:t>一家生产制造</w:t>
            </w:r>
            <w:r>
              <w:rPr>
                <w:rFonts w:hint="eastAsia" w:ascii="Times New Roman" w:hAnsi="Times New Roman"/>
                <w:kern w:val="0"/>
                <w:sz w:val="21"/>
                <w:szCs w:val="21"/>
              </w:rPr>
              <w:t>和销售</w:t>
            </w:r>
            <w:r>
              <w:rPr>
                <w:rFonts w:ascii="Times New Roman" w:hAnsi="Times New Roman"/>
                <w:kern w:val="0"/>
                <w:sz w:val="21"/>
                <w:szCs w:val="21"/>
              </w:rPr>
              <w:t>船舶脱硫设备的高新技术企业</w:t>
            </w:r>
            <w:r>
              <w:rPr>
                <w:rFonts w:hint="eastAsia" w:ascii="Times New Roman" w:hAnsi="Times New Roman"/>
                <w:kern w:val="0"/>
                <w:sz w:val="21"/>
                <w:szCs w:val="21"/>
              </w:rPr>
              <w:t>。通过</w:t>
            </w:r>
            <w:r>
              <w:rPr>
                <w:rFonts w:ascii="Times New Roman" w:hAnsi="Times New Roman"/>
                <w:kern w:val="0"/>
                <w:sz w:val="21"/>
                <w:szCs w:val="21"/>
              </w:rPr>
              <w:t>引进</w:t>
            </w:r>
            <w:r>
              <w:rPr>
                <w:rFonts w:hint="eastAsia" w:ascii="Times New Roman" w:hAnsi="Times New Roman"/>
                <w:kern w:val="0"/>
                <w:sz w:val="21"/>
                <w:szCs w:val="21"/>
              </w:rPr>
              <w:t>并</w:t>
            </w:r>
            <w:r>
              <w:rPr>
                <w:rFonts w:ascii="Times New Roman" w:hAnsi="Times New Roman"/>
                <w:kern w:val="0"/>
                <w:sz w:val="21"/>
                <w:szCs w:val="21"/>
              </w:rPr>
              <w:t>开发</w:t>
            </w:r>
            <w:r>
              <w:rPr>
                <w:rFonts w:hint="eastAsia" w:ascii="Times New Roman" w:hAnsi="Times New Roman"/>
                <w:kern w:val="0"/>
                <w:sz w:val="21"/>
                <w:szCs w:val="21"/>
              </w:rPr>
              <w:t>，目前已形成镁法、海水法、镁基-海水法等船舶废气清洗系统系列化产品，有效提升了相关产品的竞争力和市场占有率，成为国产E</w:t>
            </w:r>
            <w:r>
              <w:rPr>
                <w:rFonts w:ascii="Times New Roman" w:hAnsi="Times New Roman"/>
                <w:kern w:val="0"/>
                <w:sz w:val="21"/>
                <w:szCs w:val="21"/>
              </w:rPr>
              <w:t>GC</w:t>
            </w:r>
            <w:r>
              <w:rPr>
                <w:rFonts w:hint="eastAsia" w:ascii="Times New Roman" w:hAnsi="Times New Roman"/>
                <w:kern w:val="0"/>
                <w:sz w:val="21"/>
                <w:szCs w:val="21"/>
              </w:rPr>
              <w:t>系统的龙头企业。相关产品获</w:t>
            </w:r>
            <w:r>
              <w:rPr>
                <w:rFonts w:ascii="Times New Roman" w:hAnsi="Times New Roman"/>
                <w:kern w:val="0"/>
                <w:sz w:val="21"/>
                <w:szCs w:val="21"/>
              </w:rPr>
              <w:t>太平洋航运（香港）有限公司散货船</w:t>
            </w:r>
            <w:r>
              <w:rPr>
                <w:rFonts w:hint="eastAsia" w:ascii="Times New Roman" w:hAnsi="Times New Roman"/>
                <w:kern w:val="0"/>
                <w:sz w:val="21"/>
                <w:szCs w:val="21"/>
              </w:rPr>
              <w:t>、</w:t>
            </w:r>
            <w:r>
              <w:rPr>
                <w:rFonts w:ascii="Times New Roman" w:hAnsi="Times New Roman"/>
                <w:kern w:val="0"/>
                <w:sz w:val="21"/>
                <w:szCs w:val="21"/>
              </w:rPr>
              <w:t>泰国宏海箱运有限公司</w:t>
            </w:r>
            <w:r>
              <w:rPr>
                <w:rFonts w:hint="eastAsia" w:ascii="Times New Roman" w:hAnsi="Times New Roman"/>
                <w:kern w:val="0"/>
                <w:sz w:val="21"/>
                <w:szCs w:val="21"/>
              </w:rPr>
              <w:t>集装箱船、</w:t>
            </w:r>
            <w:r>
              <w:rPr>
                <w:rFonts w:ascii="Times New Roman" w:hAnsi="Times New Roman"/>
                <w:kern w:val="0"/>
                <w:sz w:val="21"/>
                <w:szCs w:val="21"/>
              </w:rPr>
              <w:t>土耳其船东油轮</w:t>
            </w:r>
            <w:r>
              <w:rPr>
                <w:rFonts w:hint="eastAsia" w:ascii="Times New Roman" w:hAnsi="Times New Roman"/>
                <w:kern w:val="0"/>
                <w:sz w:val="21"/>
                <w:szCs w:val="21"/>
              </w:rPr>
              <w:t>等</w:t>
            </w:r>
            <w:r>
              <w:rPr>
                <w:rFonts w:ascii="Times New Roman" w:hAnsi="Times New Roman"/>
                <w:kern w:val="0"/>
                <w:sz w:val="21"/>
                <w:szCs w:val="21"/>
              </w:rPr>
              <w:t>新装</w:t>
            </w:r>
            <w:r>
              <w:rPr>
                <w:rFonts w:hint="eastAsia" w:ascii="Times New Roman" w:hAnsi="Times New Roman"/>
                <w:kern w:val="0"/>
                <w:sz w:val="21"/>
                <w:szCs w:val="21"/>
              </w:rPr>
              <w:t>和</w:t>
            </w:r>
            <w:r>
              <w:rPr>
                <w:rFonts w:ascii="Times New Roman" w:hAnsi="Times New Roman"/>
                <w:kern w:val="0"/>
                <w:sz w:val="21"/>
                <w:szCs w:val="21"/>
              </w:rPr>
              <w:t>改造EGC</w:t>
            </w:r>
            <w:r>
              <w:rPr>
                <w:rFonts w:hint="eastAsia" w:ascii="Times New Roman" w:hAnsi="Times New Roman"/>
                <w:kern w:val="0"/>
                <w:sz w:val="21"/>
                <w:szCs w:val="21"/>
              </w:rPr>
              <w:t>订单共计3</w:t>
            </w:r>
            <w:r>
              <w:rPr>
                <w:rFonts w:ascii="Times New Roman" w:hAnsi="Times New Roman"/>
                <w:kern w:val="0"/>
                <w:sz w:val="21"/>
                <w:szCs w:val="21"/>
              </w:rPr>
              <w:t>6</w:t>
            </w:r>
            <w:r>
              <w:rPr>
                <w:rFonts w:hint="eastAsia" w:ascii="Times New Roman" w:hAnsi="Times New Roman"/>
                <w:kern w:val="0"/>
                <w:sz w:val="21"/>
                <w:szCs w:val="21"/>
              </w:rPr>
              <w:t>套，加装镁基法E</w:t>
            </w:r>
            <w:r>
              <w:rPr>
                <w:rFonts w:ascii="Times New Roman" w:hAnsi="Times New Roman"/>
                <w:kern w:val="0"/>
                <w:sz w:val="21"/>
                <w:szCs w:val="21"/>
              </w:rPr>
              <w:t>GC</w:t>
            </w:r>
            <w:r>
              <w:rPr>
                <w:rFonts w:hint="eastAsia" w:ascii="Times New Roman" w:hAnsi="Times New Roman"/>
                <w:kern w:val="0"/>
                <w:sz w:val="21"/>
                <w:szCs w:val="21"/>
              </w:rPr>
              <w:t>系统后，船舶使用高硫油时，处理后废气指标等效于燃油含硫量0</w:t>
            </w:r>
            <w:r>
              <w:rPr>
                <w:rFonts w:ascii="Times New Roman" w:hAnsi="Times New Roman"/>
                <w:kern w:val="0"/>
                <w:sz w:val="21"/>
                <w:szCs w:val="21"/>
              </w:rPr>
              <w:t>.1</w:t>
            </w:r>
            <w:r>
              <w:rPr>
                <w:rFonts w:hint="eastAsia" w:ascii="Times New Roman" w:hAnsi="Times New Roman"/>
                <w:kern w:val="0"/>
                <w:sz w:val="21"/>
                <w:szCs w:val="21"/>
              </w:rPr>
              <w:t>%（m/m），</w:t>
            </w:r>
            <w:r>
              <w:rPr>
                <w:rFonts w:ascii="Times New Roman" w:hAnsi="Times New Roman"/>
                <w:kern w:val="0"/>
                <w:sz w:val="21"/>
                <w:szCs w:val="21"/>
              </w:rPr>
              <w:t>有效保障了</w:t>
            </w:r>
            <w:r>
              <w:rPr>
                <w:rFonts w:hint="eastAsia" w:ascii="Times New Roman" w:hAnsi="Times New Roman"/>
                <w:kern w:val="0"/>
                <w:sz w:val="21"/>
                <w:szCs w:val="21"/>
              </w:rPr>
              <w:t>用户</w:t>
            </w:r>
            <w:r>
              <w:rPr>
                <w:rFonts w:ascii="Times New Roman" w:hAnsi="Times New Roman"/>
                <w:kern w:val="0"/>
                <w:sz w:val="21"/>
                <w:szCs w:val="21"/>
              </w:rPr>
              <w:t>船舶在排放控制区内的正常航行</w:t>
            </w:r>
            <w:r>
              <w:rPr>
                <w:rFonts w:hint="eastAsia" w:ascii="Times New Roman" w:hAnsi="Times New Roman"/>
                <w:kern w:val="0"/>
                <w:sz w:val="21"/>
                <w:szCs w:val="21"/>
              </w:rPr>
              <w:t>。同时获</w:t>
            </w:r>
            <w:r>
              <w:rPr>
                <w:rFonts w:ascii="Times New Roman" w:hAnsi="Times New Roman"/>
                <w:kern w:val="0"/>
                <w:sz w:val="21"/>
                <w:szCs w:val="21"/>
              </w:rPr>
              <w:t>英国Newport Shipping集团一次性订购100+100</w:t>
            </w:r>
            <w:r>
              <w:rPr>
                <w:rFonts w:hint="eastAsia" w:ascii="Times New Roman" w:hAnsi="Times New Roman"/>
                <w:kern w:val="0"/>
                <w:sz w:val="21"/>
                <w:szCs w:val="21"/>
              </w:rPr>
              <w:t>套，</w:t>
            </w:r>
            <w:r>
              <w:rPr>
                <w:rFonts w:ascii="Times New Roman" w:hAnsi="Times New Roman"/>
                <w:kern w:val="0"/>
                <w:sz w:val="21"/>
                <w:szCs w:val="21"/>
              </w:rPr>
              <w:t>切实提升</w:t>
            </w:r>
            <w:r>
              <w:rPr>
                <w:rFonts w:hint="eastAsia" w:ascii="Times New Roman" w:hAnsi="Times New Roman"/>
                <w:kern w:val="0"/>
                <w:sz w:val="21"/>
                <w:szCs w:val="21"/>
              </w:rPr>
              <w:t>该船务</w:t>
            </w:r>
            <w:r>
              <w:rPr>
                <w:rFonts w:ascii="Times New Roman" w:hAnsi="Times New Roman"/>
                <w:kern w:val="0"/>
                <w:sz w:val="21"/>
                <w:szCs w:val="21"/>
              </w:rPr>
              <w:t>公司市场竞争力，提高了EGC新装、改造工程的中标率和销售额，保障船东免受价格上涨或生产瓶颈的影响</w:t>
            </w:r>
            <w:r>
              <w:rPr>
                <w:rFonts w:hint="eastAsia" w:ascii="Times New Roman" w:hAnsi="Times New Roman"/>
                <w:kern w:val="0"/>
                <w:sz w:val="21"/>
                <w:szCs w:val="21"/>
              </w:rPr>
              <w:t>。</w:t>
            </w:r>
          </w:p>
          <w:p>
            <w:pPr>
              <w:spacing w:line="360" w:lineRule="exact"/>
              <w:ind w:firstLine="437"/>
              <w:rPr>
                <w:szCs w:val="21"/>
              </w:rPr>
            </w:pPr>
            <w:r>
              <w:rPr>
                <w:rFonts w:hint="eastAsia"/>
                <w:szCs w:val="21"/>
              </w:rPr>
              <w:t>具体</w:t>
            </w:r>
            <w:r>
              <w:rPr>
                <w:szCs w:val="21"/>
              </w:rPr>
              <w:t>应用案例如下：</w:t>
            </w:r>
          </w:p>
          <w:p>
            <w:pPr>
              <w:spacing w:line="360" w:lineRule="exact"/>
              <w:ind w:firstLine="437"/>
              <w:rPr>
                <w:kern w:val="0"/>
                <w:szCs w:val="21"/>
              </w:rPr>
            </w:pPr>
            <w:r>
              <w:rPr>
                <w:rFonts w:hint="eastAsia"/>
                <w:kern w:val="0"/>
                <w:szCs w:val="21"/>
              </w:rPr>
              <w:t>a</w:t>
            </w:r>
            <w:r>
              <w:rPr>
                <w:kern w:val="0"/>
                <w:szCs w:val="21"/>
              </w:rPr>
              <w:t>、太平洋航运（香港）有限公司船舶废气脱硫应用：全球最大的灵便型及超灵便型散货船东太平洋航运(Pacific Basin)运营约260艘船舶，大部分时间航行在排放控制区内，履约压力大。应用本项目总体技术和主要发明成果转化装备，船舶在使用含硫量3%(m/m)的燃油条件下，排放废气中SO</w:t>
            </w:r>
            <w:r>
              <w:rPr>
                <w:kern w:val="0"/>
                <w:szCs w:val="21"/>
                <w:vertAlign w:val="subscript"/>
              </w:rPr>
              <w:t>2</w:t>
            </w:r>
            <w:r>
              <w:rPr>
                <w:kern w:val="0"/>
                <w:szCs w:val="21"/>
              </w:rPr>
              <w:t>/CO</w:t>
            </w:r>
            <w:r>
              <w:rPr>
                <w:kern w:val="0"/>
                <w:szCs w:val="21"/>
                <w:vertAlign w:val="subscript"/>
              </w:rPr>
              <w:t>2</w:t>
            </w:r>
            <w:r>
              <w:rPr>
                <w:kern w:val="0"/>
                <w:szCs w:val="21"/>
              </w:rPr>
              <w:t>低于4.3 ppm/%，等效于满足公约中燃油硫含量0.1%(m/m)的要求，有效保障了该公司船舶在排放控制区内的正常航行。</w:t>
            </w:r>
          </w:p>
          <w:p>
            <w:pPr>
              <w:spacing w:line="360" w:lineRule="exact"/>
              <w:ind w:firstLine="437"/>
              <w:rPr>
                <w:kern w:val="0"/>
                <w:szCs w:val="21"/>
              </w:rPr>
            </w:pPr>
            <w:r>
              <w:rPr>
                <w:kern w:val="0"/>
                <w:szCs w:val="21"/>
              </w:rPr>
              <w:t>b、泰国宏海箱运有限公司船舶废气脱硫应用：泰国宏海箱运有限公司（RCL）是一家以新加坡港为营运中心和转运基地，立足于亚洲的大型船运集团。该公司船队规模为500标箱到2732标箱，船型小，EGC设备加装难度大，应用本项目总体技术和主要发明成果转化装备，顺利完成对部分船舶加装EGC系统，切实保障了船舶的正常航行和公司正常营运。</w:t>
            </w:r>
          </w:p>
          <w:p>
            <w:pPr>
              <w:spacing w:line="360" w:lineRule="exact"/>
              <w:ind w:firstLine="437"/>
              <w:rPr>
                <w:kern w:val="0"/>
                <w:szCs w:val="21"/>
              </w:rPr>
            </w:pPr>
            <w:r>
              <w:rPr>
                <w:kern w:val="0"/>
                <w:szCs w:val="21"/>
              </w:rPr>
              <w:t>c、土耳其船东油轮废气脱硫应用：</w:t>
            </w:r>
            <w:bookmarkStart w:id="2" w:name="OLE_LINK35"/>
            <w:bookmarkStart w:id="3" w:name="OLE_LINK36"/>
            <w:r>
              <w:rPr>
                <w:kern w:val="0"/>
                <w:szCs w:val="21"/>
              </w:rPr>
              <w:t>土耳其Genel Denizcilik Nakliyati As公司</w:t>
            </w:r>
            <w:bookmarkEnd w:id="2"/>
            <w:bookmarkEnd w:id="3"/>
            <w:r>
              <w:rPr>
                <w:kern w:val="0"/>
                <w:szCs w:val="21"/>
              </w:rPr>
              <w:t>旗下的6艘苏伊士型油轮和5艘阿芙拉型油轮大部分航线处于北美排放控制区内，该公司采购11台套镁法船舶废气脱硫装置，安装运行后SOx满足北美硫排放控制区（SECA）指标要求，确保船舶在北美地区的正常航行，也标志着镁法船舶废气脱硫系统可服务于8万~15万载重吨的油轮。</w:t>
            </w:r>
          </w:p>
          <w:p>
            <w:pPr>
              <w:spacing w:line="360" w:lineRule="exact"/>
              <w:ind w:firstLine="437"/>
              <w:rPr>
                <w:szCs w:val="21"/>
              </w:rPr>
            </w:pPr>
            <w:r>
              <w:rPr>
                <w:kern w:val="0"/>
                <w:szCs w:val="21"/>
              </w:rPr>
              <w:t>d、英国Newport Shipping集团镁基法船舶废气脱硫系统批量采购项目：Newport Shipping集团在全球运营着13个干船坞，因</w:t>
            </w:r>
            <w:r>
              <w:rPr>
                <w:szCs w:val="21"/>
              </w:rPr>
              <w:t>公约履行时间临近，EGC装备的新装、改造工程激增，手持合规EGC订单意味着在新一轮船舶修造工程竞争中占据有利位置，该公司一次性</w:t>
            </w:r>
            <w:r>
              <w:rPr>
                <w:kern w:val="0"/>
                <w:szCs w:val="21"/>
              </w:rPr>
              <w:t>订购100+100台套镁基法船舶废气脱硫系统，切实</w:t>
            </w:r>
            <w:r>
              <w:rPr>
                <w:szCs w:val="21"/>
              </w:rPr>
              <w:t>提升公司市场竞争力，提高了EGC新装、改造工程的中标率和销售额，保障船东免受价格上涨或生产瓶颈的影响。</w:t>
            </w:r>
          </w:p>
          <w:p>
            <w:pPr>
              <w:pStyle w:val="3"/>
              <w:spacing w:line="360" w:lineRule="exact"/>
              <w:ind w:firstLine="420"/>
              <w:rPr>
                <w:rFonts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中远集装箱运输有限公司</w:t>
            </w:r>
            <w:r>
              <w:rPr>
                <w:rFonts w:hint="eastAsia" w:ascii="Times New Roman" w:hAnsi="Times New Roman"/>
                <w:kern w:val="0"/>
                <w:sz w:val="21"/>
                <w:szCs w:val="21"/>
              </w:rPr>
              <w:t>的应用情况</w:t>
            </w:r>
          </w:p>
          <w:p>
            <w:pPr>
              <w:pStyle w:val="3"/>
              <w:spacing w:line="360" w:lineRule="exact"/>
              <w:ind w:firstLine="420"/>
              <w:rPr>
                <w:szCs w:val="21"/>
              </w:rPr>
            </w:pPr>
            <w:r>
              <w:rPr>
                <w:rFonts w:ascii="Times New Roman" w:hAnsi="Times New Roman"/>
                <w:kern w:val="0"/>
                <w:sz w:val="21"/>
                <w:szCs w:val="21"/>
              </w:rPr>
              <w:t>中远集装箱运输有限公司</w:t>
            </w:r>
            <w:r>
              <w:rPr>
                <w:rFonts w:hint="eastAsia" w:ascii="Times New Roman" w:hAnsi="Times New Roman"/>
                <w:kern w:val="0"/>
                <w:sz w:val="21"/>
                <w:szCs w:val="21"/>
              </w:rPr>
              <w:t>（现为：中远海运集装箱运输有限公司）是</w:t>
            </w:r>
            <w:r>
              <w:rPr>
                <w:rFonts w:ascii="Times New Roman" w:hAnsi="Times New Roman"/>
                <w:kern w:val="0"/>
                <w:sz w:val="21"/>
                <w:szCs w:val="21"/>
              </w:rPr>
              <w:t>中国远洋海运集团有限公司</w:t>
            </w:r>
            <w:r>
              <w:rPr>
                <w:rFonts w:hint="eastAsia" w:ascii="Times New Roman" w:hAnsi="Times New Roman"/>
                <w:kern w:val="0"/>
                <w:sz w:val="21"/>
                <w:szCs w:val="21"/>
              </w:rPr>
              <w:t>（</w:t>
            </w:r>
            <w:r>
              <w:fldChar w:fldCharType="begin"/>
            </w:r>
            <w:r>
              <w:instrText xml:space="preserve"> HYPERLINK "http://www.baike.com/sowiki/%E4%B8%AD%E8%BF%9C%E9%9B%86%E5%9B%A2?prd=content_doc_search" \t "_blank" \o "中远集团" </w:instrText>
            </w:r>
            <w:r>
              <w:fldChar w:fldCharType="separate"/>
            </w:r>
            <w:r>
              <w:rPr>
                <w:rFonts w:hint="eastAsia" w:ascii="Times New Roman" w:hAnsi="Times New Roman"/>
                <w:kern w:val="0"/>
                <w:sz w:val="21"/>
                <w:szCs w:val="21"/>
              </w:rPr>
              <w:t>中远海运集团</w:t>
            </w:r>
            <w:r>
              <w:rPr>
                <w:rFonts w:hint="eastAsia" w:ascii="Times New Roman" w:hAnsi="Times New Roman"/>
                <w:kern w:val="0"/>
                <w:sz w:val="21"/>
                <w:szCs w:val="21"/>
              </w:rPr>
              <w:fldChar w:fldCharType="end"/>
            </w:r>
            <w:r>
              <w:rPr>
                <w:rFonts w:hint="eastAsia" w:ascii="Times New Roman" w:hAnsi="Times New Roman"/>
                <w:kern w:val="0"/>
                <w:sz w:val="21"/>
                <w:szCs w:val="21"/>
              </w:rPr>
              <w:t>）所属专门从事</w:t>
            </w:r>
            <w:r>
              <w:fldChar w:fldCharType="begin"/>
            </w:r>
            <w:r>
              <w:instrText xml:space="preserve"> HYPERLINK "http://www.baike.com/sowiki/%E6%B5%B7%E4%B8%8A%E9%9B%86%E8%A3%85%E7%AE%B1%E8%BF%90%E8%BE%93?prd=content_doc_search" \t "_blank" \o "海上集装箱运输" </w:instrText>
            </w:r>
            <w:r>
              <w:fldChar w:fldCharType="separate"/>
            </w:r>
            <w:r>
              <w:rPr>
                <w:rFonts w:hint="eastAsia" w:ascii="Times New Roman" w:hAnsi="Times New Roman"/>
                <w:kern w:val="0"/>
                <w:sz w:val="21"/>
                <w:szCs w:val="21"/>
              </w:rPr>
              <w:t>海上集装箱运输</w:t>
            </w:r>
            <w:r>
              <w:rPr>
                <w:rFonts w:hint="eastAsia" w:ascii="Times New Roman" w:hAnsi="Times New Roman"/>
                <w:kern w:val="0"/>
                <w:sz w:val="21"/>
                <w:szCs w:val="21"/>
              </w:rPr>
              <w:fldChar w:fldCharType="end"/>
            </w:r>
            <w:r>
              <w:rPr>
                <w:rFonts w:hint="eastAsia" w:ascii="Times New Roman" w:hAnsi="Times New Roman"/>
                <w:kern w:val="0"/>
                <w:sz w:val="21"/>
                <w:szCs w:val="21"/>
              </w:rPr>
              <w:t>的核心企业，公司一贯重视服务质量的不断提高及航运相关的生态环境保护。2</w:t>
            </w:r>
            <w:r>
              <w:rPr>
                <w:rFonts w:ascii="Times New Roman" w:hAnsi="Times New Roman"/>
                <w:kern w:val="0"/>
                <w:sz w:val="21"/>
                <w:szCs w:val="21"/>
              </w:rPr>
              <w:t>010</w:t>
            </w:r>
            <w:r>
              <w:rPr>
                <w:rFonts w:hint="eastAsia" w:ascii="Times New Roman" w:hAnsi="Times New Roman"/>
                <w:kern w:val="0"/>
                <w:sz w:val="21"/>
                <w:szCs w:val="21"/>
              </w:rPr>
              <w:t>年起，该公司采用大连海事大学朱益民教授团队的“镁基-海水法船舶废气洗涤脱硫技术”，在“冰河”轮和“凌云河”轮上分别开展了船舶废气洗涤脱硫系统的原理样机和工程样机验证实验。</w:t>
            </w:r>
            <w:r>
              <w:rPr>
                <w:rFonts w:ascii="Times New Roman" w:hAnsi="Times New Roman"/>
                <w:sz w:val="21"/>
                <w:szCs w:val="21"/>
              </w:rPr>
              <w:t>经过</w:t>
            </w:r>
            <w:r>
              <w:rPr>
                <w:rFonts w:hint="eastAsia" w:ascii="Times New Roman" w:hAnsi="Times New Roman"/>
                <w:sz w:val="21"/>
                <w:szCs w:val="21"/>
              </w:rPr>
              <w:t>实船检验</w:t>
            </w:r>
            <w:r>
              <w:rPr>
                <w:rFonts w:ascii="Times New Roman" w:hAnsi="Times New Roman"/>
                <w:sz w:val="21"/>
                <w:szCs w:val="21"/>
              </w:rPr>
              <w:t>，两套系统均能长期稳定运行，处理后的废气和洗涤水中的各项指标满足公约规定。</w:t>
            </w:r>
          </w:p>
          <w:p>
            <w:pPr>
              <w:autoSpaceDE w:val="0"/>
              <w:autoSpaceDN w:val="0"/>
              <w:spacing w:before="156" w:beforeLines="50" w:after="156" w:afterLines="50"/>
              <w:jc w:val="center"/>
              <w:rPr>
                <w:rFonts w:ascii="宋体" w:hAnsi="宋体"/>
                <w:b/>
              </w:rPr>
            </w:pPr>
            <w:r>
              <w:rPr>
                <w:rFonts w:hint="eastAsia" w:ascii="宋体" w:cs="宋体"/>
                <w:b/>
                <w:szCs w:val="21"/>
              </w:rPr>
              <w:t>表1 主要应用单位情况表</w:t>
            </w:r>
          </w:p>
          <w:tbl>
            <w:tblPr>
              <w:tblStyle w:val="6"/>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778"/>
              <w:gridCol w:w="832"/>
              <w:gridCol w:w="3668"/>
              <w:gridCol w:w="80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453" w:type="dxa"/>
                  <w:vAlign w:val="center"/>
                </w:tcPr>
                <w:p>
                  <w:pPr>
                    <w:pStyle w:val="3"/>
                    <w:spacing w:line="240" w:lineRule="auto"/>
                    <w:ind w:firstLine="0" w:firstLineChars="0"/>
                    <w:jc w:val="center"/>
                    <w:rPr>
                      <w:rFonts w:ascii="宋体"/>
                      <w:sz w:val="21"/>
                      <w:szCs w:val="21"/>
                    </w:rPr>
                  </w:pPr>
                  <w:r>
                    <w:rPr>
                      <w:rFonts w:hint="eastAsia" w:ascii="宋体" w:hAnsi="宋体"/>
                      <w:sz w:val="21"/>
                      <w:szCs w:val="21"/>
                    </w:rPr>
                    <w:t>序号</w:t>
                  </w:r>
                </w:p>
              </w:tc>
              <w:tc>
                <w:tcPr>
                  <w:tcW w:w="778" w:type="dxa"/>
                  <w:vAlign w:val="center"/>
                </w:tcPr>
                <w:p>
                  <w:pPr>
                    <w:pStyle w:val="3"/>
                    <w:spacing w:line="240" w:lineRule="auto"/>
                    <w:ind w:firstLine="0" w:firstLineChars="0"/>
                    <w:jc w:val="center"/>
                    <w:rPr>
                      <w:rFonts w:ascii="宋体"/>
                      <w:sz w:val="21"/>
                      <w:szCs w:val="21"/>
                    </w:rPr>
                  </w:pPr>
                  <w:r>
                    <w:rPr>
                      <w:rFonts w:hint="eastAsia" w:ascii="宋体" w:hAnsi="宋体"/>
                      <w:sz w:val="21"/>
                      <w:szCs w:val="21"/>
                    </w:rPr>
                    <w:t>单位名称</w:t>
                  </w:r>
                </w:p>
              </w:tc>
              <w:tc>
                <w:tcPr>
                  <w:tcW w:w="832" w:type="dxa"/>
                  <w:vAlign w:val="center"/>
                </w:tcPr>
                <w:p>
                  <w:pPr>
                    <w:pStyle w:val="3"/>
                    <w:spacing w:line="240" w:lineRule="auto"/>
                    <w:ind w:firstLine="0" w:firstLineChars="0"/>
                    <w:jc w:val="center"/>
                    <w:rPr>
                      <w:rFonts w:ascii="宋体"/>
                      <w:sz w:val="21"/>
                      <w:szCs w:val="21"/>
                    </w:rPr>
                  </w:pPr>
                  <w:r>
                    <w:rPr>
                      <w:rFonts w:hint="eastAsia" w:ascii="宋体" w:hAnsi="宋体"/>
                      <w:sz w:val="21"/>
                      <w:szCs w:val="21"/>
                    </w:rPr>
                    <w:t>应用的技术</w:t>
                  </w:r>
                </w:p>
              </w:tc>
              <w:tc>
                <w:tcPr>
                  <w:tcW w:w="3668" w:type="dxa"/>
                  <w:vAlign w:val="center"/>
                </w:tcPr>
                <w:p>
                  <w:pPr>
                    <w:pStyle w:val="3"/>
                    <w:spacing w:line="240" w:lineRule="auto"/>
                    <w:ind w:firstLine="0" w:firstLineChars="0"/>
                    <w:jc w:val="center"/>
                    <w:rPr>
                      <w:rFonts w:ascii="宋体"/>
                      <w:sz w:val="21"/>
                      <w:szCs w:val="21"/>
                    </w:rPr>
                  </w:pPr>
                  <w:r>
                    <w:rPr>
                      <w:rFonts w:hint="eastAsia" w:ascii="宋体" w:hAnsi="宋体"/>
                      <w:sz w:val="21"/>
                      <w:szCs w:val="21"/>
                    </w:rPr>
                    <w:t>应用对象及规模</w:t>
                  </w:r>
                </w:p>
              </w:tc>
              <w:tc>
                <w:tcPr>
                  <w:tcW w:w="805" w:type="dxa"/>
                  <w:vAlign w:val="center"/>
                </w:tcPr>
                <w:p>
                  <w:pPr>
                    <w:pStyle w:val="3"/>
                    <w:spacing w:line="240" w:lineRule="auto"/>
                    <w:ind w:firstLine="0" w:firstLineChars="0"/>
                    <w:jc w:val="center"/>
                    <w:rPr>
                      <w:rFonts w:ascii="宋体"/>
                      <w:sz w:val="21"/>
                      <w:szCs w:val="21"/>
                    </w:rPr>
                  </w:pPr>
                  <w:r>
                    <w:rPr>
                      <w:rFonts w:hint="eastAsia" w:ascii="宋体" w:hAnsi="宋体"/>
                      <w:sz w:val="21"/>
                      <w:szCs w:val="21"/>
                    </w:rPr>
                    <w:t>应用起止时间</w:t>
                  </w:r>
                </w:p>
              </w:tc>
              <w:tc>
                <w:tcPr>
                  <w:tcW w:w="1425" w:type="dxa"/>
                  <w:vAlign w:val="center"/>
                </w:tcPr>
                <w:p>
                  <w:pPr>
                    <w:pStyle w:val="3"/>
                    <w:spacing w:line="240" w:lineRule="auto"/>
                    <w:ind w:firstLine="0" w:firstLineChars="0"/>
                    <w:jc w:val="center"/>
                    <w:rPr>
                      <w:rFonts w:ascii="宋体"/>
                      <w:sz w:val="21"/>
                      <w:szCs w:val="21"/>
                    </w:rPr>
                  </w:pPr>
                  <w:r>
                    <w:rPr>
                      <w:rFonts w:hint="eastAsia" w:ascii="宋体" w:hAnsi="宋体"/>
                      <w:sz w:val="21"/>
                      <w:szCs w:val="21"/>
                    </w:rPr>
                    <w:t>单位联系人</w:t>
                  </w:r>
                  <w:r>
                    <w:rPr>
                      <w:rFonts w:ascii="宋体" w:hAnsi="宋体"/>
                      <w:sz w:val="21"/>
                      <w:szCs w:val="21"/>
                    </w:rPr>
                    <w:t>/</w:t>
                  </w:r>
                  <w:r>
                    <w:rPr>
                      <w:rFonts w:hint="eastAsia" w:ascii="宋体" w:hAnsi="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453" w:type="dxa"/>
                </w:tcPr>
                <w:p>
                  <w:pPr>
                    <w:pStyle w:val="3"/>
                    <w:ind w:firstLine="0" w:firstLineChars="0"/>
                    <w:rPr>
                      <w:rFonts w:ascii="宋体"/>
                      <w:sz w:val="21"/>
                      <w:szCs w:val="21"/>
                    </w:rPr>
                  </w:pPr>
                  <w:r>
                    <w:rPr>
                      <w:rFonts w:hint="eastAsia" w:ascii="宋体"/>
                      <w:sz w:val="21"/>
                      <w:szCs w:val="21"/>
                    </w:rPr>
                    <w:t>1</w:t>
                  </w:r>
                </w:p>
              </w:tc>
              <w:tc>
                <w:tcPr>
                  <w:tcW w:w="778" w:type="dxa"/>
                </w:tcPr>
                <w:p>
                  <w:pPr>
                    <w:jc w:val="center"/>
                    <w:rPr>
                      <w:rFonts w:eastAsia="黑体"/>
                      <w:szCs w:val="21"/>
                    </w:rPr>
                  </w:pPr>
                  <w:r>
                    <w:rPr>
                      <w:rFonts w:hint="eastAsia" w:eastAsia="黑体"/>
                      <w:szCs w:val="21"/>
                    </w:rPr>
                    <w:t>威海普益船舶环保科技有限公司</w:t>
                  </w:r>
                </w:p>
              </w:tc>
              <w:tc>
                <w:tcPr>
                  <w:tcW w:w="832" w:type="dxa"/>
                </w:tcPr>
                <w:p>
                  <w:pPr>
                    <w:jc w:val="center"/>
                    <w:rPr>
                      <w:rFonts w:eastAsia="黑体"/>
                      <w:szCs w:val="21"/>
                    </w:rPr>
                  </w:pPr>
                  <w:r>
                    <w:rPr>
                      <w:rFonts w:hint="eastAsia" w:eastAsia="黑体"/>
                      <w:szCs w:val="21"/>
                    </w:rPr>
                    <w:t>基于镁基法的船舶废气洗涤脱硫技术</w:t>
                  </w:r>
                </w:p>
              </w:tc>
              <w:tc>
                <w:tcPr>
                  <w:tcW w:w="3668" w:type="dxa"/>
                </w:tcPr>
                <w:p>
                  <w:pPr>
                    <w:jc w:val="left"/>
                    <w:rPr>
                      <w:rFonts w:eastAsia="黑体"/>
                      <w:szCs w:val="21"/>
                    </w:rPr>
                  </w:pPr>
                  <w:r>
                    <w:rPr>
                      <w:rFonts w:hint="eastAsia" w:eastAsia="黑体"/>
                      <w:szCs w:val="21"/>
                    </w:rPr>
                    <w:t>成功获泰国、土耳其、香港等多国及地区船东的</w:t>
                  </w:r>
                  <w:r>
                    <w:rPr>
                      <w:rFonts w:eastAsia="黑体"/>
                      <w:szCs w:val="21"/>
                    </w:rPr>
                    <w:t>新装</w:t>
                  </w:r>
                  <w:r>
                    <w:rPr>
                      <w:rFonts w:hint="eastAsia" w:eastAsia="黑体"/>
                      <w:szCs w:val="21"/>
                    </w:rPr>
                    <w:t>和</w:t>
                  </w:r>
                  <w:r>
                    <w:rPr>
                      <w:rFonts w:eastAsia="黑体"/>
                      <w:szCs w:val="21"/>
                    </w:rPr>
                    <w:t>改造EGC</w:t>
                  </w:r>
                  <w:r>
                    <w:rPr>
                      <w:rFonts w:hint="eastAsia" w:eastAsia="黑体"/>
                      <w:szCs w:val="21"/>
                    </w:rPr>
                    <w:t>订单共计36套，涉及船型包括散货船、集装箱船、油轮。同时获</w:t>
                  </w:r>
                  <w:r>
                    <w:rPr>
                      <w:rFonts w:eastAsia="黑体"/>
                      <w:szCs w:val="21"/>
                    </w:rPr>
                    <w:t>英国Newport Shipping集团一次性订购100+100</w:t>
                  </w:r>
                  <w:r>
                    <w:rPr>
                      <w:rFonts w:hint="eastAsia" w:eastAsia="黑体"/>
                      <w:szCs w:val="21"/>
                    </w:rPr>
                    <w:t>套</w:t>
                  </w:r>
                  <w:r>
                    <w:rPr>
                      <w:rFonts w:eastAsia="黑体"/>
                      <w:szCs w:val="21"/>
                    </w:rPr>
                    <w:t>。</w:t>
                  </w:r>
                  <w:r>
                    <w:rPr>
                      <w:rFonts w:hint="eastAsia" w:eastAsia="黑体"/>
                      <w:szCs w:val="21"/>
                    </w:rPr>
                    <w:t>相关生产计划已开始实施，2019年将陆续交付订单。</w:t>
                  </w:r>
                </w:p>
              </w:tc>
              <w:tc>
                <w:tcPr>
                  <w:tcW w:w="805" w:type="dxa"/>
                </w:tcPr>
                <w:p>
                  <w:pPr>
                    <w:jc w:val="center"/>
                    <w:rPr>
                      <w:rFonts w:eastAsia="黑体"/>
                      <w:szCs w:val="21"/>
                    </w:rPr>
                  </w:pPr>
                  <w:r>
                    <w:rPr>
                      <w:rFonts w:hint="eastAsia" w:eastAsia="黑体"/>
                      <w:szCs w:val="21"/>
                    </w:rPr>
                    <w:t>2013年</w:t>
                  </w:r>
                </w:p>
                <w:p>
                  <w:pPr>
                    <w:jc w:val="center"/>
                    <w:rPr>
                      <w:rFonts w:eastAsia="黑体"/>
                      <w:szCs w:val="21"/>
                    </w:rPr>
                  </w:pPr>
                  <w:r>
                    <w:rPr>
                      <w:rFonts w:hint="eastAsia" w:eastAsia="黑体"/>
                      <w:szCs w:val="21"/>
                    </w:rPr>
                    <w:t>至今</w:t>
                  </w:r>
                </w:p>
              </w:tc>
              <w:tc>
                <w:tcPr>
                  <w:tcW w:w="1425" w:type="dxa"/>
                </w:tcPr>
                <w:p>
                  <w:pPr>
                    <w:jc w:val="center"/>
                    <w:rPr>
                      <w:rFonts w:eastAsia="黑体"/>
                      <w:szCs w:val="21"/>
                    </w:rPr>
                  </w:pPr>
                  <w:r>
                    <w:rPr>
                      <w:rFonts w:hint="eastAsia" w:eastAsia="黑体"/>
                      <w:szCs w:val="21"/>
                    </w:rPr>
                    <w:t>王延静</w:t>
                  </w:r>
                </w:p>
                <w:p>
                  <w:pPr>
                    <w:jc w:val="center"/>
                    <w:rPr>
                      <w:rFonts w:eastAsia="黑体"/>
                      <w:szCs w:val="21"/>
                    </w:rPr>
                  </w:pPr>
                  <w:r>
                    <w:rPr>
                      <w:rFonts w:eastAsia="黑体"/>
                      <w:szCs w:val="21"/>
                    </w:rPr>
                    <w:t>18963178677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jc w:val="center"/>
              </w:trPr>
              <w:tc>
                <w:tcPr>
                  <w:tcW w:w="453" w:type="dxa"/>
                </w:tcPr>
                <w:p>
                  <w:pPr>
                    <w:pStyle w:val="3"/>
                    <w:ind w:firstLine="0" w:firstLineChars="0"/>
                    <w:rPr>
                      <w:rFonts w:ascii="宋体"/>
                      <w:sz w:val="21"/>
                      <w:szCs w:val="21"/>
                    </w:rPr>
                  </w:pPr>
                  <w:r>
                    <w:rPr>
                      <w:rFonts w:hint="eastAsia" w:ascii="宋体"/>
                      <w:sz w:val="21"/>
                      <w:szCs w:val="21"/>
                    </w:rPr>
                    <w:t>2</w:t>
                  </w:r>
                </w:p>
              </w:tc>
              <w:tc>
                <w:tcPr>
                  <w:tcW w:w="778" w:type="dxa"/>
                </w:tcPr>
                <w:p>
                  <w:pPr>
                    <w:jc w:val="left"/>
                    <w:rPr>
                      <w:rFonts w:eastAsia="黑体"/>
                      <w:szCs w:val="21"/>
                    </w:rPr>
                  </w:pPr>
                  <w:r>
                    <w:rPr>
                      <w:rFonts w:eastAsia="黑体"/>
                      <w:szCs w:val="21"/>
                    </w:rPr>
                    <w:t>中远集装箱运输有限公司</w:t>
                  </w:r>
                </w:p>
              </w:tc>
              <w:tc>
                <w:tcPr>
                  <w:tcW w:w="832" w:type="dxa"/>
                </w:tcPr>
                <w:p>
                  <w:pPr>
                    <w:jc w:val="left"/>
                    <w:rPr>
                      <w:rFonts w:eastAsia="黑体"/>
                      <w:szCs w:val="21"/>
                    </w:rPr>
                  </w:pPr>
                  <w:r>
                    <w:rPr>
                      <w:rFonts w:hint="eastAsia" w:eastAsia="黑体"/>
                      <w:szCs w:val="21"/>
                    </w:rPr>
                    <w:t>镁基-海水法船舶废气洗涤脱硫技术</w:t>
                  </w:r>
                </w:p>
              </w:tc>
              <w:tc>
                <w:tcPr>
                  <w:tcW w:w="3668" w:type="dxa"/>
                </w:tcPr>
                <w:p>
                  <w:pPr>
                    <w:jc w:val="left"/>
                    <w:rPr>
                      <w:rFonts w:eastAsia="黑体"/>
                      <w:szCs w:val="21"/>
                    </w:rPr>
                  </w:pPr>
                  <w:r>
                    <w:rPr>
                      <w:rFonts w:hint="eastAsia" w:eastAsia="黑体"/>
                      <w:szCs w:val="21"/>
                    </w:rPr>
                    <w:t>镁基-海水法船舶废气脱硫系统原理样机和工程样机用于</w:t>
                  </w:r>
                  <w:r>
                    <w:rPr>
                      <w:rFonts w:eastAsia="黑体"/>
                      <w:szCs w:val="21"/>
                    </w:rPr>
                    <w:t>“冰河”和“凌云河”</w:t>
                  </w:r>
                  <w:r>
                    <w:rPr>
                      <w:rFonts w:hint="eastAsia" w:eastAsia="黑体"/>
                      <w:szCs w:val="21"/>
                    </w:rPr>
                    <w:t>号集装箱船主机排放废气脱硫</w:t>
                  </w:r>
                  <w:r>
                    <w:rPr>
                      <w:rFonts w:eastAsia="黑体"/>
                      <w:szCs w:val="21"/>
                    </w:rPr>
                    <w:t>实船试验</w:t>
                  </w:r>
                  <w:r>
                    <w:rPr>
                      <w:rFonts w:hint="eastAsia" w:eastAsia="黑体"/>
                      <w:szCs w:val="21"/>
                    </w:rPr>
                    <w:t>。</w:t>
                  </w:r>
                </w:p>
              </w:tc>
              <w:tc>
                <w:tcPr>
                  <w:tcW w:w="805" w:type="dxa"/>
                </w:tcPr>
                <w:p>
                  <w:pPr>
                    <w:jc w:val="left"/>
                    <w:rPr>
                      <w:rFonts w:eastAsia="黑体"/>
                      <w:szCs w:val="21"/>
                    </w:rPr>
                  </w:pPr>
                  <w:r>
                    <w:rPr>
                      <w:rFonts w:hint="eastAsia" w:eastAsia="黑体"/>
                      <w:szCs w:val="21"/>
                    </w:rPr>
                    <w:t>2014-6～</w:t>
                  </w:r>
                </w:p>
                <w:p>
                  <w:pPr>
                    <w:jc w:val="left"/>
                    <w:rPr>
                      <w:rFonts w:eastAsia="黑体"/>
                      <w:szCs w:val="21"/>
                    </w:rPr>
                  </w:pPr>
                  <w:r>
                    <w:rPr>
                      <w:rFonts w:hint="eastAsia" w:eastAsia="黑体"/>
                      <w:szCs w:val="21"/>
                    </w:rPr>
                    <w:t>2015-12</w:t>
                  </w:r>
                </w:p>
              </w:tc>
              <w:tc>
                <w:tcPr>
                  <w:tcW w:w="1425" w:type="dxa"/>
                </w:tcPr>
                <w:p>
                  <w:pPr>
                    <w:jc w:val="center"/>
                    <w:rPr>
                      <w:rFonts w:eastAsia="黑体"/>
                      <w:szCs w:val="21"/>
                    </w:rPr>
                  </w:pPr>
                  <w:r>
                    <w:rPr>
                      <w:rFonts w:hint="eastAsia" w:eastAsia="黑体"/>
                      <w:szCs w:val="21"/>
                    </w:rPr>
                    <w:t>赵志高</w:t>
                  </w:r>
                </w:p>
                <w:p>
                  <w:pPr>
                    <w:jc w:val="left"/>
                    <w:rPr>
                      <w:rFonts w:eastAsia="黑体"/>
                      <w:szCs w:val="21"/>
                    </w:rPr>
                  </w:pPr>
                  <w:r>
                    <w:rPr>
                      <w:rFonts w:hint="eastAsia" w:eastAsia="黑体"/>
                      <w:szCs w:val="21"/>
                    </w:rPr>
                    <w:t>13817501931</w:t>
                  </w:r>
                </w:p>
              </w:tc>
            </w:tr>
          </w:tbl>
          <w:p>
            <w:pPr>
              <w:ind w:firstLine="420" w:firstLineChars="200"/>
              <w:rPr>
                <w:szCs w:val="21"/>
              </w:rPr>
            </w:pPr>
          </w:p>
          <w:p>
            <w:pPr>
              <w:pStyle w:val="3"/>
              <w:spacing w:line="390" w:lineRule="exact"/>
              <w:ind w:firstLine="0" w:firstLineChars="0"/>
              <w:outlineLvl w:val="2"/>
              <w:rPr>
                <w:rFonts w:ascii="宋体"/>
                <w:b/>
                <w:sz w:val="21"/>
                <w:szCs w:val="21"/>
              </w:rPr>
            </w:pPr>
            <w:r>
              <w:rPr>
                <w:rFonts w:ascii="宋体" w:hAnsi="宋体"/>
                <w:b/>
                <w:sz w:val="21"/>
                <w:szCs w:val="21"/>
              </w:rPr>
              <w:t>2</w:t>
            </w:r>
            <w:r>
              <w:rPr>
                <w:rFonts w:hint="eastAsia" w:ascii="宋体" w:hAnsi="宋体"/>
                <w:b/>
                <w:sz w:val="21"/>
                <w:szCs w:val="21"/>
              </w:rPr>
              <w:t>．应用效果</w:t>
            </w:r>
          </w:p>
          <w:p>
            <w:pPr>
              <w:pStyle w:val="3"/>
              <w:spacing w:line="360" w:lineRule="exact"/>
              <w:ind w:firstLine="422"/>
              <w:rPr>
                <w:rFonts w:ascii="Times New Roman" w:hAnsi="Times New Roman"/>
                <w:b/>
                <w:sz w:val="21"/>
                <w:szCs w:val="21"/>
              </w:rPr>
            </w:pPr>
            <w:r>
              <w:rPr>
                <w:rFonts w:hint="eastAsia" w:ascii="Times New Roman" w:hAnsi="Times New Roman"/>
                <w:b/>
                <w:sz w:val="21"/>
                <w:szCs w:val="21"/>
              </w:rPr>
              <w:t>经济效益：</w:t>
            </w:r>
          </w:p>
          <w:p>
            <w:pPr>
              <w:pStyle w:val="3"/>
              <w:spacing w:line="360" w:lineRule="exact"/>
              <w:ind w:firstLine="420"/>
              <w:rPr>
                <w:rFonts w:ascii="Times New Roman" w:hAnsi="Times New Roman"/>
                <w:sz w:val="21"/>
                <w:szCs w:val="21"/>
              </w:rPr>
            </w:pPr>
            <w:r>
              <w:rPr>
                <w:rFonts w:hint="eastAsia" w:ascii="Times New Roman" w:hAnsi="Times New Roman"/>
                <w:sz w:val="21"/>
                <w:szCs w:val="21"/>
              </w:rPr>
              <w:t>通过专利转让和技术服务等方式，该项目技术在普益环保、</w:t>
            </w:r>
            <w:r>
              <w:rPr>
                <w:rFonts w:ascii="Times New Roman" w:hAnsi="Times New Roman"/>
                <w:sz w:val="21"/>
                <w:szCs w:val="21"/>
              </w:rPr>
              <w:t>中远集装箱运输有限公司</w:t>
            </w:r>
            <w:r>
              <w:rPr>
                <w:rFonts w:hint="eastAsia" w:ascii="Times New Roman" w:hAnsi="Times New Roman"/>
                <w:sz w:val="21"/>
                <w:szCs w:val="21"/>
              </w:rPr>
              <w:t>得到应用，成果转化获利1</w:t>
            </w:r>
            <w:r>
              <w:rPr>
                <w:rFonts w:ascii="Times New Roman" w:hAnsi="Times New Roman"/>
                <w:sz w:val="21"/>
                <w:szCs w:val="21"/>
              </w:rPr>
              <w:t>750</w:t>
            </w:r>
            <w:r>
              <w:rPr>
                <w:rFonts w:hint="eastAsia" w:ascii="Times New Roman" w:hAnsi="Times New Roman"/>
                <w:sz w:val="21"/>
                <w:szCs w:val="21"/>
              </w:rPr>
              <w:t>万元。另合同约定普益环保销售额的3%作为大连海事大学技术使用获利，因普益环保2019年计划完成订单金额合人民币2.528亿元，预计2</w:t>
            </w:r>
            <w:r>
              <w:rPr>
                <w:rFonts w:ascii="Times New Roman" w:hAnsi="Times New Roman"/>
                <w:sz w:val="21"/>
                <w:szCs w:val="21"/>
              </w:rPr>
              <w:t>020</w:t>
            </w:r>
            <w:r>
              <w:rPr>
                <w:rFonts w:hint="eastAsia" w:ascii="Times New Roman" w:hAnsi="Times New Roman"/>
                <w:sz w:val="21"/>
                <w:szCs w:val="21"/>
              </w:rPr>
              <w:t>年底大连海事大学将获利技术使用费约为758万元。应用单位通过引进该项目技术，形成了船舶废气清洗系统系列化产品，主体技术包括：镁法、海水法、镁基-海水法、钠碱法/海水法混合系统等，广受国内外知名船东青睐，自2</w:t>
            </w:r>
            <w:r>
              <w:rPr>
                <w:rFonts w:ascii="Times New Roman" w:hAnsi="Times New Roman"/>
                <w:sz w:val="21"/>
                <w:szCs w:val="21"/>
              </w:rPr>
              <w:t>013</w:t>
            </w:r>
            <w:r>
              <w:rPr>
                <w:rFonts w:hint="eastAsia" w:ascii="Times New Roman" w:hAnsi="Times New Roman"/>
                <w:sz w:val="21"/>
                <w:szCs w:val="21"/>
              </w:rPr>
              <w:t>年以来累计合同金额合人民币2.528亿元。</w:t>
            </w:r>
            <w:r>
              <w:rPr>
                <w:rFonts w:hint="eastAsia" w:ascii="Times New Roman" w:hAnsi="Times New Roman"/>
                <w:sz w:val="21"/>
                <w:szCs w:val="21"/>
                <w:lang w:val="en-US" w:eastAsia="zh-CN"/>
              </w:rPr>
              <w:t>另有</w:t>
            </w:r>
            <w:r>
              <w:rPr>
                <w:rFonts w:hint="eastAsia" w:ascii="Times New Roman" w:hAnsi="Times New Roman"/>
                <w:sz w:val="21"/>
                <w:szCs w:val="21"/>
              </w:rPr>
              <w:t>订单超过100套，</w:t>
            </w:r>
            <w:bookmarkStart w:id="4" w:name="_GoBack"/>
            <w:bookmarkEnd w:id="4"/>
            <w:r>
              <w:rPr>
                <w:rFonts w:hint="eastAsia" w:ascii="Times New Roman" w:hAnsi="Times New Roman"/>
                <w:sz w:val="21"/>
                <w:szCs w:val="21"/>
              </w:rPr>
              <w:t>订单金额超过6.5亿元</w:t>
            </w:r>
            <w:r>
              <w:rPr>
                <w:rFonts w:hint="eastAsia" w:ascii="Times New Roman" w:hAnsi="Times New Roman"/>
                <w:sz w:val="21"/>
                <w:szCs w:val="21"/>
                <w:lang w:eastAsia="zh-CN"/>
              </w:rPr>
              <w:t>，</w:t>
            </w:r>
            <w:r>
              <w:rPr>
                <w:rFonts w:hint="eastAsia" w:ascii="Times New Roman" w:hAnsi="Times New Roman"/>
                <w:sz w:val="21"/>
                <w:szCs w:val="21"/>
              </w:rPr>
              <w:t>意向订单超过100套。产品正推广应用到香港、泰国、欧洲等船东的远洋船舶上，</w:t>
            </w:r>
            <w:r>
              <w:rPr>
                <w:rFonts w:ascii="Times New Roman" w:hAnsi="Times New Roman"/>
                <w:sz w:val="21"/>
                <w:szCs w:val="21"/>
              </w:rPr>
              <w:t>已获订单36套</w:t>
            </w:r>
            <w:r>
              <w:rPr>
                <w:rFonts w:hint="eastAsia" w:ascii="Times New Roman" w:hAnsi="Times New Roman"/>
                <w:sz w:val="21"/>
                <w:szCs w:val="21"/>
              </w:rPr>
              <w:t>，并计划2</w:t>
            </w:r>
            <w:r>
              <w:rPr>
                <w:rFonts w:ascii="Times New Roman" w:hAnsi="Times New Roman"/>
                <w:sz w:val="21"/>
                <w:szCs w:val="21"/>
              </w:rPr>
              <w:t>019</w:t>
            </w:r>
            <w:r>
              <w:rPr>
                <w:rFonts w:hint="eastAsia" w:ascii="Times New Roman" w:hAnsi="Times New Roman"/>
                <w:sz w:val="21"/>
                <w:szCs w:val="21"/>
              </w:rPr>
              <w:t>年全部交付完成。到2020年始，应用船舶单日油耗总计约</w:t>
            </w:r>
            <w:r>
              <w:rPr>
                <w:rFonts w:ascii="Times New Roman" w:hAnsi="Times New Roman"/>
                <w:sz w:val="21"/>
                <w:szCs w:val="21"/>
              </w:rPr>
              <w:t>720</w:t>
            </w:r>
            <w:r>
              <w:rPr>
                <w:rFonts w:hint="eastAsia" w:ascii="Times New Roman" w:hAnsi="Times New Roman"/>
                <w:sz w:val="21"/>
                <w:szCs w:val="21"/>
              </w:rPr>
              <w:t>吨，含硫量3%（m/m）的燃油与含硫量0</w:t>
            </w:r>
            <w:r>
              <w:rPr>
                <w:rFonts w:ascii="Times New Roman" w:hAnsi="Times New Roman"/>
                <w:sz w:val="21"/>
                <w:szCs w:val="21"/>
              </w:rPr>
              <w:t>.5</w:t>
            </w:r>
            <w:r>
              <w:rPr>
                <w:rFonts w:hint="eastAsia" w:ascii="Times New Roman" w:hAnsi="Times New Roman"/>
                <w:sz w:val="21"/>
                <w:szCs w:val="21"/>
              </w:rPr>
              <w:t>%（m/m）以及0</w:t>
            </w:r>
            <w:r>
              <w:rPr>
                <w:rFonts w:ascii="Times New Roman" w:hAnsi="Times New Roman"/>
                <w:sz w:val="21"/>
                <w:szCs w:val="21"/>
              </w:rPr>
              <w:t>.1</w:t>
            </w:r>
            <w:r>
              <w:rPr>
                <w:rFonts w:hint="eastAsia" w:ascii="Times New Roman" w:hAnsi="Times New Roman"/>
                <w:sz w:val="21"/>
                <w:szCs w:val="21"/>
              </w:rPr>
              <w:t>%（m/m）燃油的差价分别约为2</w:t>
            </w:r>
            <w:r>
              <w:rPr>
                <w:rFonts w:ascii="Times New Roman" w:hAnsi="Times New Roman"/>
                <w:sz w:val="21"/>
                <w:szCs w:val="21"/>
              </w:rPr>
              <w:t>0</w:t>
            </w:r>
            <w:r>
              <w:rPr>
                <w:rFonts w:hint="eastAsia" w:ascii="Times New Roman" w:hAnsi="Times New Roman"/>
                <w:sz w:val="21"/>
                <w:szCs w:val="21"/>
              </w:rPr>
              <w:t>美元和1</w:t>
            </w:r>
            <w:r>
              <w:rPr>
                <w:rFonts w:ascii="Times New Roman" w:hAnsi="Times New Roman"/>
                <w:sz w:val="21"/>
                <w:szCs w:val="21"/>
              </w:rPr>
              <w:t>70</w:t>
            </w:r>
            <w:r>
              <w:rPr>
                <w:rFonts w:hint="eastAsia" w:ascii="Times New Roman" w:hAnsi="Times New Roman"/>
                <w:sz w:val="21"/>
                <w:szCs w:val="21"/>
              </w:rPr>
              <w:t>美元，按照船舶在排放控制区内外航行时间比例1:1计算，单日为船东节约燃油费用约</w:t>
            </w:r>
            <w:r>
              <w:rPr>
                <w:rFonts w:ascii="Times New Roman" w:hAnsi="Times New Roman"/>
                <w:sz w:val="21"/>
                <w:szCs w:val="21"/>
              </w:rPr>
              <w:t>6.8</w:t>
            </w:r>
            <w:r>
              <w:rPr>
                <w:rFonts w:hint="eastAsia" w:ascii="Times New Roman" w:hAnsi="Times New Roman"/>
                <w:sz w:val="21"/>
                <w:szCs w:val="21"/>
              </w:rPr>
              <w:t>万美元，预计至</w:t>
            </w:r>
            <w:r>
              <w:rPr>
                <w:rFonts w:ascii="Times New Roman" w:hAnsi="Times New Roman"/>
                <w:sz w:val="21"/>
                <w:szCs w:val="21"/>
              </w:rPr>
              <w:t>2020</w:t>
            </w:r>
            <w:r>
              <w:rPr>
                <w:rFonts w:hint="eastAsia" w:ascii="Times New Roman" w:hAnsi="Times New Roman"/>
                <w:sz w:val="21"/>
                <w:szCs w:val="21"/>
              </w:rPr>
              <w:t>年底为船东节约成本约1</w:t>
            </w:r>
            <w:r>
              <w:rPr>
                <w:rFonts w:ascii="Times New Roman" w:hAnsi="Times New Roman"/>
                <w:sz w:val="21"/>
                <w:szCs w:val="21"/>
              </w:rPr>
              <w:t>.</w:t>
            </w:r>
            <w:r>
              <w:rPr>
                <w:rFonts w:hint="eastAsia" w:ascii="Times New Roman" w:hAnsi="Times New Roman"/>
                <w:sz w:val="21"/>
                <w:szCs w:val="21"/>
              </w:rPr>
              <w:t>64亿元。</w:t>
            </w:r>
          </w:p>
          <w:p>
            <w:pPr>
              <w:pStyle w:val="3"/>
              <w:spacing w:line="360" w:lineRule="exact"/>
              <w:ind w:firstLine="422"/>
              <w:rPr>
                <w:rFonts w:ascii="Times New Roman" w:hAnsi="Times New Roman"/>
                <w:b/>
                <w:sz w:val="21"/>
                <w:szCs w:val="21"/>
              </w:rPr>
            </w:pPr>
            <w:r>
              <w:rPr>
                <w:rFonts w:hint="eastAsia" w:ascii="Times New Roman" w:hAnsi="Times New Roman"/>
                <w:b/>
                <w:sz w:val="21"/>
                <w:szCs w:val="21"/>
              </w:rPr>
              <w:t>社会效益：</w:t>
            </w:r>
          </w:p>
          <w:p>
            <w:pPr>
              <w:pStyle w:val="3"/>
              <w:spacing w:line="360" w:lineRule="exact"/>
              <w:ind w:firstLine="420"/>
              <w:rPr>
                <w:rFonts w:ascii="Times New Roman" w:hAnsi="Times New Roman"/>
                <w:sz w:val="21"/>
                <w:szCs w:val="21"/>
              </w:rPr>
            </w:pPr>
            <w:r>
              <w:rPr>
                <w:rFonts w:hint="eastAsia" w:ascii="Times New Roman" w:hAnsi="Times New Roman"/>
                <w:sz w:val="21"/>
                <w:szCs w:val="21"/>
              </w:rPr>
              <w:t>该</w:t>
            </w:r>
            <w:r>
              <w:rPr>
                <w:rFonts w:ascii="Times New Roman" w:hAnsi="Times New Roman"/>
                <w:sz w:val="21"/>
                <w:szCs w:val="21"/>
              </w:rPr>
              <w:t>项目开展了长期理论攻关、技术发明与实船实践，取得了显著的社会效益：</w:t>
            </w:r>
          </w:p>
          <w:p>
            <w:pPr>
              <w:pStyle w:val="3"/>
              <w:spacing w:line="360" w:lineRule="exact"/>
              <w:ind w:firstLine="420"/>
              <w:rPr>
                <w:rFonts w:ascii="Times New Roman" w:hAnsi="Times New Roman"/>
                <w:sz w:val="21"/>
                <w:szCs w:val="21"/>
              </w:rPr>
            </w:pPr>
            <w:r>
              <w:rPr>
                <w:rFonts w:ascii="Times New Roman" w:hAnsi="Times New Roman"/>
                <w:sz w:val="21"/>
                <w:szCs w:val="21"/>
              </w:rPr>
              <w:t>（1）解决了船舶废气洗涤脱硫系统应用的适用性难题，推动了我国船舶硫氧化物控制技术的发展：申请3项国际PCT专利，其中</w:t>
            </w:r>
            <w:r>
              <w:rPr>
                <w:rFonts w:hint="eastAsia" w:ascii="Times New Roman" w:hAnsi="Times New Roman"/>
                <w:sz w:val="21"/>
                <w:szCs w:val="21"/>
              </w:rPr>
              <w:t>1</w:t>
            </w:r>
            <w:r>
              <w:rPr>
                <w:rFonts w:ascii="Times New Roman" w:hAnsi="Times New Roman"/>
                <w:sz w:val="21"/>
                <w:szCs w:val="21"/>
              </w:rPr>
              <w:t>项已经获得美国、日本、韩国授权，获得10项发明专利，25项实用新型专利，2项软件著作权，引领EGC向安全、高效、经济、船舶匹配发展，大大提升了以EGC为履约手段的技术竞争力。</w:t>
            </w:r>
          </w:p>
          <w:p>
            <w:pPr>
              <w:pStyle w:val="3"/>
              <w:spacing w:line="360" w:lineRule="exact"/>
              <w:ind w:firstLine="420"/>
              <w:rPr>
                <w:rFonts w:ascii="Times New Roman" w:hAnsi="Times New Roman"/>
                <w:sz w:val="21"/>
                <w:szCs w:val="21"/>
              </w:rPr>
            </w:pPr>
            <w:r>
              <w:rPr>
                <w:rFonts w:ascii="Times New Roman" w:hAnsi="Times New Roman"/>
                <w:sz w:val="21"/>
                <w:szCs w:val="21"/>
              </w:rPr>
              <w:t>（2）切实降低船舶硫氧化物污染，产生了显著的环境效益：本项目技术在</w:t>
            </w:r>
            <w:r>
              <w:rPr>
                <w:rFonts w:hint="eastAsia" w:ascii="Times New Roman" w:hAnsi="Times New Roman"/>
                <w:sz w:val="21"/>
                <w:szCs w:val="21"/>
              </w:rPr>
              <w:t>海运和远洋</w:t>
            </w:r>
            <w:r>
              <w:rPr>
                <w:rFonts w:ascii="Times New Roman" w:hAnsi="Times New Roman"/>
                <w:sz w:val="21"/>
                <w:szCs w:val="21"/>
              </w:rPr>
              <w:t>船舶上推广应用，极大减少船舶硫氧化物排放浓度，有效保护了区域大气和海洋环境。</w:t>
            </w:r>
          </w:p>
          <w:p>
            <w:pPr>
              <w:pStyle w:val="3"/>
              <w:spacing w:line="360" w:lineRule="exact"/>
              <w:ind w:firstLine="420"/>
              <w:rPr>
                <w:rFonts w:ascii="Times New Roman" w:hAnsi="Times New Roman"/>
                <w:sz w:val="21"/>
                <w:szCs w:val="21"/>
              </w:rPr>
            </w:pPr>
            <w:r>
              <w:rPr>
                <w:rFonts w:ascii="Times New Roman" w:hAnsi="Times New Roman"/>
                <w:sz w:val="21"/>
                <w:szCs w:val="21"/>
              </w:rPr>
              <w:t>（3）显著提升了国产EGC装备的国际竞争力：本项目技术获颁CCS、BV、LR、ABS、DNV/GL、NK等全球六大船级社认可证书，标志着国产EGC装备具有全球竞标资质，打破</w:t>
            </w:r>
            <w:r>
              <w:rPr>
                <w:rFonts w:hint="eastAsia" w:ascii="Times New Roman" w:hAnsi="Times New Roman"/>
                <w:sz w:val="21"/>
                <w:szCs w:val="21"/>
              </w:rPr>
              <w:t>了</w:t>
            </w:r>
            <w:r>
              <w:rPr>
                <w:rFonts w:ascii="Times New Roman" w:hAnsi="Times New Roman"/>
                <w:sz w:val="21"/>
                <w:szCs w:val="21"/>
              </w:rPr>
              <w:t>被欧美技术垄断的局面。</w:t>
            </w:r>
          </w:p>
          <w:p>
            <w:pPr>
              <w:pStyle w:val="3"/>
              <w:spacing w:line="360" w:lineRule="exact"/>
              <w:ind w:firstLine="420"/>
              <w:rPr>
                <w:rFonts w:ascii="Times New Roman" w:hAnsi="Times New Roman"/>
                <w:sz w:val="21"/>
                <w:szCs w:val="21"/>
              </w:rPr>
            </w:pPr>
            <w:r>
              <w:rPr>
                <w:rFonts w:ascii="Times New Roman" w:hAnsi="Times New Roman"/>
                <w:sz w:val="21"/>
                <w:szCs w:val="21"/>
              </w:rPr>
              <w:t>（4）培养了一批专业人才：培养博士、硕士研究生27名，培养了一批船舶废气清洗系统的机理研究、技术研发、工程研发</w:t>
            </w:r>
            <w:r>
              <w:rPr>
                <w:rFonts w:hint="eastAsia" w:ascii="Times New Roman" w:hAnsi="Times New Roman"/>
                <w:sz w:val="21"/>
                <w:szCs w:val="21"/>
              </w:rPr>
              <w:t>、工程</w:t>
            </w:r>
            <w:r>
              <w:rPr>
                <w:rFonts w:ascii="Times New Roman" w:hAnsi="Times New Roman"/>
                <w:sz w:val="21"/>
                <w:szCs w:val="21"/>
              </w:rPr>
              <w:t>应用的科技人员，为EGC行业发展提供了重要保障。</w:t>
            </w:r>
          </w:p>
          <w:p>
            <w:pPr>
              <w:ind w:firstLine="420" w:firstLineChars="200"/>
              <w:rPr>
                <w:rFonts w:ascii="宋体" w:hAnsi="宋体"/>
                <w:szCs w:val="21"/>
              </w:rPr>
            </w:pPr>
            <w:r>
              <w:rPr>
                <w:szCs w:val="21"/>
              </w:rPr>
              <w:t>EGC</w:t>
            </w:r>
            <w:r>
              <w:rPr>
                <w:rFonts w:hint="eastAsia"/>
                <w:szCs w:val="21"/>
              </w:rPr>
              <w:t>系统作为目前最大的船舶配套产品，该</w:t>
            </w:r>
            <w:r>
              <w:rPr>
                <w:szCs w:val="21"/>
              </w:rPr>
              <w:t>项目成果</w:t>
            </w:r>
            <w:r>
              <w:rPr>
                <w:rFonts w:hint="eastAsia"/>
                <w:szCs w:val="21"/>
              </w:rPr>
              <w:t>推广应用到国内外船舶上，</w:t>
            </w:r>
            <w:r>
              <w:rPr>
                <w:szCs w:val="21"/>
              </w:rPr>
              <w:t>意味着我国自主研发船舶废气脱硫技术</w:t>
            </w:r>
            <w:r>
              <w:rPr>
                <w:rFonts w:hint="eastAsia"/>
                <w:szCs w:val="21"/>
              </w:rPr>
              <w:t>已</w:t>
            </w:r>
            <w:r>
              <w:rPr>
                <w:szCs w:val="21"/>
              </w:rPr>
              <w:t>获国际市场认可</w:t>
            </w:r>
            <w:r>
              <w:rPr>
                <w:rFonts w:hint="eastAsia"/>
                <w:szCs w:val="21"/>
              </w:rPr>
              <w:t>。</w:t>
            </w:r>
            <w:r>
              <w:rPr>
                <w:szCs w:val="21"/>
              </w:rPr>
              <w:t>打破了欧美</w:t>
            </w:r>
            <w:r>
              <w:rPr>
                <w:rFonts w:hint="eastAsia"/>
                <w:szCs w:val="21"/>
              </w:rPr>
              <w:t>船舶废气脱硫市场高端产品</w:t>
            </w:r>
            <w:r>
              <w:rPr>
                <w:szCs w:val="21"/>
              </w:rPr>
              <w:t>的垄断</w:t>
            </w:r>
            <w:r>
              <w:rPr>
                <w:rFonts w:hint="eastAsia"/>
                <w:szCs w:val="21"/>
              </w:rPr>
              <w:t>，</w:t>
            </w:r>
            <w:r>
              <w:rPr>
                <w:szCs w:val="21"/>
              </w:rPr>
              <w:t>促进</w:t>
            </w:r>
            <w:r>
              <w:rPr>
                <w:rFonts w:hint="eastAsia"/>
                <w:szCs w:val="21"/>
              </w:rPr>
              <w:t>我</w:t>
            </w:r>
            <w:r>
              <w:rPr>
                <w:szCs w:val="21"/>
              </w:rPr>
              <w:t>国由造船大国向造船强国发展</w:t>
            </w:r>
            <w:r>
              <w:rPr>
                <w:rFonts w:hint="eastAsia"/>
                <w:szCs w:val="21"/>
              </w:rPr>
              <w:t>，</w:t>
            </w:r>
            <w:r>
              <w:rPr>
                <w:szCs w:val="21"/>
              </w:rPr>
              <w:t>保障我国船舶修造的经济利益，利于我国船舶运输在国际航线上正常营运。</w:t>
            </w:r>
            <w:r>
              <w:rPr>
                <w:rFonts w:hint="eastAsia"/>
                <w:szCs w:val="21"/>
              </w:rPr>
              <w:t>因国际公约强制执行时间点临近，</w:t>
            </w:r>
            <w:r>
              <w:rPr>
                <w:szCs w:val="21"/>
              </w:rPr>
              <w:t>EGC市场进入爆发期</w:t>
            </w:r>
            <w:r>
              <w:rPr>
                <w:rFonts w:hint="eastAsia"/>
                <w:szCs w:val="21"/>
              </w:rPr>
              <w:t>，急需先进的船舶硫排放控制技术和产品。我国沿海营运海运船舶超过1万艘、远洋船舶超过3千艘，国际上远洋船舶超过5万艘，船舶废气脱硫产品市场巨大，其全球市场容量超过万亿元人民币。随着“一带一路”倡议的战略推进，本项目成果具有</w:t>
            </w:r>
            <w:r>
              <w:rPr>
                <w:szCs w:val="21"/>
              </w:rPr>
              <w:t>广阔</w:t>
            </w:r>
            <w:r>
              <w:rPr>
                <w:rFonts w:hint="eastAsia"/>
                <w:szCs w:val="21"/>
              </w:rPr>
              <w:t>的</w:t>
            </w:r>
            <w:r>
              <w:rPr>
                <w:szCs w:val="21"/>
              </w:rPr>
              <w:t>推广前景，为我国在新兴</w:t>
            </w:r>
            <w:r>
              <w:rPr>
                <w:rFonts w:hint="eastAsia"/>
                <w:szCs w:val="21"/>
              </w:rPr>
              <w:t>的</w:t>
            </w:r>
            <w:r>
              <w:rPr>
                <w:szCs w:val="21"/>
              </w:rPr>
              <w:t>高技术船舶环保装备制造快速发展、走向世界提供强有力的技术支撑。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01" w:type="dxa"/>
            <w:gridSpan w:val="10"/>
            <w:shd w:val="clear" w:color="auto" w:fill="auto"/>
            <w:vAlign w:val="center"/>
          </w:tcPr>
          <w:p>
            <w:pPr>
              <w:jc w:val="center"/>
              <w:rPr>
                <w:rFonts w:ascii="宋体" w:hAnsi="宋体"/>
                <w:szCs w:val="21"/>
              </w:rPr>
            </w:pPr>
            <w:r>
              <w:rPr>
                <w:rFonts w:hint="eastAsia" w:ascii="宋体" w:hAnsi="宋体"/>
                <w:szCs w:val="21"/>
              </w:rPr>
              <w:t>主要知识产权和标准规范等目录（不超过10件）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shd w:val="clear" w:color="auto" w:fill="auto"/>
            <w:vAlign w:val="center"/>
          </w:tcPr>
          <w:p>
            <w:pPr>
              <w:pStyle w:val="3"/>
              <w:spacing w:line="240" w:lineRule="auto"/>
              <w:ind w:firstLine="0" w:firstLineChars="0"/>
              <w:jc w:val="center"/>
              <w:rPr>
                <w:rFonts w:ascii="宋体" w:hAnsi="宋体"/>
                <w:sz w:val="21"/>
                <w:szCs w:val="21"/>
                <w:lang w:val="en-US" w:eastAsia="zh-CN"/>
              </w:rPr>
            </w:pPr>
            <w:r>
              <w:rPr>
                <w:rFonts w:ascii="宋体" w:hAnsi="宋体"/>
                <w:sz w:val="21"/>
                <w:szCs w:val="21"/>
                <w:lang w:val="en-US" w:eastAsia="zh-CN"/>
              </w:rPr>
              <w:t>知识产权类别</w:t>
            </w:r>
          </w:p>
        </w:tc>
        <w:tc>
          <w:tcPr>
            <w:tcW w:w="1182" w:type="dxa"/>
            <w:gridSpan w:val="2"/>
            <w:shd w:val="clear" w:color="auto" w:fill="auto"/>
            <w:vAlign w:val="center"/>
          </w:tcPr>
          <w:p>
            <w:pPr>
              <w:pStyle w:val="3"/>
              <w:spacing w:line="240" w:lineRule="auto"/>
              <w:ind w:firstLine="0" w:firstLineChars="0"/>
              <w:jc w:val="center"/>
              <w:rPr>
                <w:rFonts w:ascii="宋体" w:hAnsi="宋体"/>
                <w:sz w:val="21"/>
                <w:szCs w:val="21"/>
                <w:lang w:val="en-US" w:eastAsia="zh-CN"/>
              </w:rPr>
            </w:pPr>
            <w:r>
              <w:rPr>
                <w:rFonts w:hint="eastAsia" w:ascii="宋体" w:hAnsi="宋体"/>
                <w:sz w:val="21"/>
                <w:szCs w:val="21"/>
                <w:lang w:val="en-US" w:eastAsia="zh-CN"/>
              </w:rPr>
              <w:t>知识产权具体</w:t>
            </w:r>
            <w:r>
              <w:rPr>
                <w:rFonts w:ascii="宋体" w:hAnsi="宋体"/>
                <w:sz w:val="21"/>
                <w:szCs w:val="21"/>
                <w:lang w:val="en-US" w:eastAsia="zh-CN"/>
              </w:rPr>
              <w:t>名称</w:t>
            </w:r>
          </w:p>
        </w:tc>
        <w:tc>
          <w:tcPr>
            <w:tcW w:w="633" w:type="dxa"/>
            <w:shd w:val="clear" w:color="auto" w:fill="auto"/>
            <w:vAlign w:val="center"/>
          </w:tcPr>
          <w:p>
            <w:pPr>
              <w:pStyle w:val="3"/>
              <w:spacing w:line="240" w:lineRule="auto"/>
              <w:ind w:firstLine="0" w:firstLineChars="0"/>
              <w:jc w:val="center"/>
              <w:rPr>
                <w:rFonts w:ascii="宋体" w:hAnsi="宋体"/>
                <w:sz w:val="21"/>
                <w:szCs w:val="21"/>
                <w:lang w:val="en-US" w:eastAsia="zh-CN"/>
              </w:rPr>
            </w:pPr>
            <w:r>
              <w:rPr>
                <w:rFonts w:ascii="宋体" w:hAnsi="宋体"/>
                <w:sz w:val="21"/>
                <w:szCs w:val="21"/>
                <w:lang w:val="en-US" w:eastAsia="zh-CN"/>
              </w:rPr>
              <w:t>国</w:t>
            </w:r>
            <w:r>
              <w:rPr>
                <w:rFonts w:hint="eastAsia" w:ascii="宋体" w:hAnsi="宋体"/>
                <w:sz w:val="21"/>
                <w:szCs w:val="21"/>
                <w:lang w:val="en-US" w:eastAsia="zh-CN"/>
              </w:rPr>
              <w:t>家(地</w:t>
            </w:r>
            <w:r>
              <w:rPr>
                <w:rFonts w:ascii="宋体" w:hAnsi="宋体"/>
                <w:sz w:val="21"/>
                <w:szCs w:val="21"/>
                <w:lang w:val="en-US" w:eastAsia="zh-CN"/>
              </w:rPr>
              <w:t>区</w:t>
            </w:r>
            <w:r>
              <w:rPr>
                <w:rFonts w:hint="eastAsia" w:ascii="宋体" w:hAnsi="宋体"/>
                <w:sz w:val="21"/>
                <w:szCs w:val="21"/>
                <w:lang w:val="en-US" w:eastAsia="zh-CN"/>
              </w:rPr>
              <w:t>)</w:t>
            </w:r>
          </w:p>
        </w:tc>
        <w:tc>
          <w:tcPr>
            <w:tcW w:w="1922" w:type="dxa"/>
            <w:shd w:val="clear" w:color="auto" w:fill="auto"/>
            <w:vAlign w:val="center"/>
          </w:tcPr>
          <w:p>
            <w:pPr>
              <w:pStyle w:val="3"/>
              <w:spacing w:line="240" w:lineRule="auto"/>
              <w:ind w:firstLine="0" w:firstLineChars="0"/>
              <w:jc w:val="center"/>
              <w:rPr>
                <w:rFonts w:ascii="宋体" w:hAnsi="宋体"/>
                <w:sz w:val="21"/>
                <w:szCs w:val="21"/>
                <w:lang w:val="en-US" w:eastAsia="zh-CN"/>
              </w:rPr>
            </w:pPr>
            <w:r>
              <w:rPr>
                <w:rFonts w:hint="eastAsia" w:ascii="宋体" w:hAnsi="宋体"/>
                <w:sz w:val="21"/>
                <w:szCs w:val="21"/>
                <w:lang w:val="en-US" w:eastAsia="zh-CN"/>
              </w:rPr>
              <w:t>授权号</w:t>
            </w:r>
          </w:p>
        </w:tc>
        <w:tc>
          <w:tcPr>
            <w:tcW w:w="707" w:type="dxa"/>
            <w:shd w:val="clear" w:color="auto" w:fill="auto"/>
            <w:vAlign w:val="center"/>
          </w:tcPr>
          <w:p>
            <w:pPr>
              <w:pStyle w:val="3"/>
              <w:spacing w:line="240" w:lineRule="auto"/>
              <w:ind w:firstLine="0" w:firstLineChars="0"/>
              <w:jc w:val="center"/>
              <w:rPr>
                <w:rFonts w:ascii="宋体" w:hAnsi="宋体"/>
                <w:sz w:val="21"/>
                <w:szCs w:val="21"/>
                <w:lang w:val="en-US" w:eastAsia="zh-CN"/>
              </w:rPr>
            </w:pPr>
            <w:r>
              <w:rPr>
                <w:rFonts w:hint="eastAsia" w:ascii="宋体" w:hAnsi="宋体"/>
                <w:sz w:val="21"/>
                <w:szCs w:val="21"/>
                <w:lang w:val="en-US" w:eastAsia="zh-CN"/>
              </w:rPr>
              <w:t>授权日期</w:t>
            </w:r>
          </w:p>
        </w:tc>
        <w:tc>
          <w:tcPr>
            <w:tcW w:w="1570" w:type="dxa"/>
            <w:shd w:val="clear" w:color="auto" w:fill="auto"/>
            <w:vAlign w:val="center"/>
          </w:tcPr>
          <w:p>
            <w:pPr>
              <w:pStyle w:val="3"/>
              <w:spacing w:line="240" w:lineRule="auto"/>
              <w:ind w:firstLine="0" w:firstLineChars="0"/>
              <w:jc w:val="center"/>
              <w:rPr>
                <w:rFonts w:ascii="宋体" w:hAnsi="宋体"/>
                <w:sz w:val="21"/>
                <w:szCs w:val="21"/>
                <w:lang w:val="en-US" w:eastAsia="zh-CN"/>
              </w:rPr>
            </w:pPr>
            <w:r>
              <w:rPr>
                <w:rFonts w:hint="eastAsia" w:ascii="宋体" w:hAnsi="宋体"/>
                <w:sz w:val="21"/>
                <w:szCs w:val="21"/>
                <w:lang w:val="en-US" w:eastAsia="zh-CN"/>
              </w:rPr>
              <w:t>证书编号</w:t>
            </w:r>
          </w:p>
        </w:tc>
        <w:tc>
          <w:tcPr>
            <w:tcW w:w="1103" w:type="dxa"/>
            <w:shd w:val="clear" w:color="auto" w:fill="auto"/>
            <w:vAlign w:val="center"/>
          </w:tcPr>
          <w:p>
            <w:pPr>
              <w:pStyle w:val="3"/>
              <w:spacing w:line="240" w:lineRule="auto"/>
              <w:ind w:firstLine="0" w:firstLineChars="0"/>
              <w:jc w:val="center"/>
              <w:rPr>
                <w:rFonts w:ascii="宋体" w:hAnsi="宋体"/>
                <w:sz w:val="21"/>
                <w:szCs w:val="21"/>
                <w:lang w:val="en-US" w:eastAsia="zh-CN"/>
              </w:rPr>
            </w:pPr>
            <w:r>
              <w:rPr>
                <w:rFonts w:hint="eastAsia" w:ascii="宋体" w:hAnsi="宋体"/>
                <w:sz w:val="21"/>
                <w:szCs w:val="21"/>
                <w:lang w:val="en-US" w:eastAsia="zh-CN"/>
              </w:rPr>
              <w:t>权利人</w:t>
            </w:r>
          </w:p>
        </w:tc>
        <w:tc>
          <w:tcPr>
            <w:tcW w:w="1185" w:type="dxa"/>
            <w:shd w:val="clear" w:color="auto" w:fill="auto"/>
            <w:vAlign w:val="center"/>
          </w:tcPr>
          <w:p>
            <w:pPr>
              <w:pStyle w:val="3"/>
              <w:spacing w:line="240" w:lineRule="auto"/>
              <w:ind w:firstLine="0" w:firstLineChars="0"/>
              <w:jc w:val="center"/>
              <w:rPr>
                <w:rFonts w:ascii="宋体" w:hAnsi="宋体"/>
                <w:sz w:val="21"/>
                <w:szCs w:val="21"/>
                <w:lang w:val="en-US" w:eastAsia="zh-CN"/>
              </w:rPr>
            </w:pPr>
            <w:r>
              <w:rPr>
                <w:rFonts w:hint="eastAsia" w:ascii="宋体" w:hAnsi="宋体"/>
                <w:sz w:val="21"/>
                <w:szCs w:val="21"/>
                <w:lang w:val="en-US" w:eastAsia="zh-CN"/>
              </w:rPr>
              <w:t>发明人</w:t>
            </w:r>
          </w:p>
        </w:tc>
        <w:tc>
          <w:tcPr>
            <w:tcW w:w="594" w:type="dxa"/>
            <w:shd w:val="clear" w:color="auto" w:fill="auto"/>
            <w:vAlign w:val="center"/>
          </w:tcPr>
          <w:p>
            <w:pPr>
              <w:pStyle w:val="3"/>
              <w:spacing w:line="240" w:lineRule="auto"/>
              <w:ind w:firstLine="0" w:firstLineChars="0"/>
              <w:jc w:val="center"/>
              <w:rPr>
                <w:rFonts w:ascii="宋体" w:hAnsi="宋体"/>
                <w:sz w:val="21"/>
                <w:szCs w:val="21"/>
                <w:lang w:val="en-US" w:eastAsia="zh-CN"/>
              </w:rPr>
            </w:pPr>
            <w:r>
              <w:rPr>
                <w:rFonts w:hint="eastAsia" w:ascii="宋体" w:hAnsi="宋体"/>
                <w:sz w:val="21"/>
                <w:szCs w:val="21"/>
                <w:lang w:val="en-US" w:eastAsia="zh-CN"/>
              </w:rPr>
              <w:t>发明专利有效状态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05"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发明专利</w:t>
            </w:r>
          </w:p>
        </w:tc>
        <w:tc>
          <w:tcPr>
            <w:tcW w:w="1182" w:type="dxa"/>
            <w:gridSpan w:val="2"/>
            <w:shd w:val="clear" w:color="auto" w:fill="auto"/>
          </w:tcPr>
          <w:p>
            <w:pPr>
              <w:pStyle w:val="3"/>
              <w:spacing w:line="390" w:lineRule="exact"/>
              <w:ind w:firstLine="0" w:firstLineChars="0"/>
              <w:jc w:val="left"/>
              <w:rPr>
                <w:rFonts w:ascii="宋体" w:hAnsi="宋体"/>
                <w:highlight w:val="green"/>
              </w:rPr>
            </w:pPr>
            <w:r>
              <w:rPr>
                <w:rFonts w:hint="eastAsia" w:ascii="宋体" w:hAnsi="宋体" w:cs="宋体"/>
                <w:kern w:val="0"/>
                <w:sz w:val="20"/>
                <w:szCs w:val="20"/>
              </w:rPr>
              <w:t>镁基—海水法船用脱硫系统</w:t>
            </w:r>
          </w:p>
        </w:tc>
        <w:tc>
          <w:tcPr>
            <w:tcW w:w="633" w:type="dxa"/>
            <w:shd w:val="clear" w:color="auto" w:fill="auto"/>
          </w:tcPr>
          <w:p>
            <w:pPr>
              <w:pStyle w:val="3"/>
              <w:spacing w:line="390" w:lineRule="exact"/>
              <w:ind w:firstLine="0" w:firstLineChars="0"/>
              <w:jc w:val="left"/>
              <w:rPr>
                <w:rFonts w:ascii="宋体" w:hAnsi="宋体"/>
                <w:sz w:val="21"/>
                <w:szCs w:val="21"/>
              </w:rPr>
            </w:pPr>
            <w:r>
              <w:rPr>
                <w:rFonts w:hint="eastAsia" w:ascii="宋体" w:hAnsi="宋体"/>
                <w:sz w:val="21"/>
                <w:szCs w:val="21"/>
              </w:rPr>
              <w:t>中国</w:t>
            </w:r>
          </w:p>
        </w:tc>
        <w:tc>
          <w:tcPr>
            <w:tcW w:w="1922"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ZL201110039565.7</w:t>
            </w:r>
          </w:p>
        </w:tc>
        <w:tc>
          <w:tcPr>
            <w:tcW w:w="707" w:type="dxa"/>
            <w:shd w:val="clear" w:color="auto" w:fill="auto"/>
          </w:tcPr>
          <w:p>
            <w:pPr>
              <w:widowControl/>
              <w:jc w:val="left"/>
              <w:rPr>
                <w:rFonts w:hint="eastAsia" w:ascii="����" w:hAnsi="����"/>
                <w:szCs w:val="21"/>
              </w:rPr>
            </w:pPr>
            <w:r>
              <w:rPr>
                <w:rFonts w:hint="eastAsia" w:ascii="����" w:hAnsi="����"/>
                <w:szCs w:val="21"/>
              </w:rPr>
              <w:t>2012-12-05</w:t>
            </w:r>
          </w:p>
        </w:tc>
        <w:tc>
          <w:tcPr>
            <w:tcW w:w="1570"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1095969</w:t>
            </w:r>
          </w:p>
        </w:tc>
        <w:tc>
          <w:tcPr>
            <w:tcW w:w="1103"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大连海事大学</w:t>
            </w:r>
          </w:p>
        </w:tc>
        <w:tc>
          <w:tcPr>
            <w:tcW w:w="1185" w:type="dxa"/>
            <w:shd w:val="clear" w:color="auto" w:fill="auto"/>
          </w:tcPr>
          <w:p>
            <w:pPr>
              <w:widowControl/>
              <w:jc w:val="left"/>
              <w:rPr>
                <w:rFonts w:hint="eastAsia" w:ascii="����" w:hAnsi="����" w:cs="宋体"/>
                <w:kern w:val="0"/>
                <w:szCs w:val="21"/>
              </w:rPr>
            </w:pPr>
            <w:r>
              <w:rPr>
                <w:rFonts w:ascii="����" w:hAnsi="����"/>
                <w:szCs w:val="21"/>
              </w:rPr>
              <w:t>朱益民;唐晓佳;郝阳;刘爽;李铁</w:t>
            </w:r>
          </w:p>
          <w:p>
            <w:pPr>
              <w:pStyle w:val="3"/>
              <w:spacing w:line="390" w:lineRule="exact"/>
              <w:ind w:firstLine="0" w:firstLineChars="0"/>
              <w:jc w:val="left"/>
              <w:rPr>
                <w:rFonts w:ascii="宋体" w:hAnsi="宋体"/>
                <w:sz w:val="21"/>
                <w:szCs w:val="21"/>
              </w:rPr>
            </w:pPr>
          </w:p>
        </w:tc>
        <w:tc>
          <w:tcPr>
            <w:tcW w:w="594"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05"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发明专利</w:t>
            </w:r>
          </w:p>
        </w:tc>
        <w:tc>
          <w:tcPr>
            <w:tcW w:w="1182" w:type="dxa"/>
            <w:gridSpan w:val="2"/>
            <w:shd w:val="clear" w:color="auto" w:fill="auto"/>
          </w:tcPr>
          <w:p>
            <w:pPr>
              <w:pStyle w:val="3"/>
              <w:spacing w:line="390" w:lineRule="exact"/>
              <w:ind w:firstLine="0" w:firstLineChars="0"/>
              <w:jc w:val="left"/>
              <w:rPr>
                <w:rFonts w:ascii="宋体" w:hAnsi="宋体"/>
              </w:rPr>
            </w:pPr>
            <w:r>
              <w:rPr>
                <w:rFonts w:hint="eastAsia" w:ascii="宋体" w:hAnsi="宋体" w:cs="宋体"/>
                <w:kern w:val="0"/>
                <w:sz w:val="20"/>
                <w:szCs w:val="20"/>
              </w:rPr>
              <w:t>一种无旁路引风船舶废气脱硫系统及其引风方法</w:t>
            </w:r>
          </w:p>
        </w:tc>
        <w:tc>
          <w:tcPr>
            <w:tcW w:w="633" w:type="dxa"/>
            <w:shd w:val="clear" w:color="auto" w:fill="auto"/>
          </w:tcPr>
          <w:p>
            <w:pPr>
              <w:pStyle w:val="3"/>
              <w:spacing w:line="390" w:lineRule="exact"/>
              <w:ind w:firstLine="0" w:firstLineChars="0"/>
              <w:jc w:val="left"/>
              <w:rPr>
                <w:rFonts w:ascii="宋体" w:hAnsi="宋体"/>
                <w:sz w:val="21"/>
                <w:szCs w:val="21"/>
              </w:rPr>
            </w:pPr>
            <w:r>
              <w:rPr>
                <w:rFonts w:hint="eastAsia" w:ascii="宋体" w:hAnsi="宋体"/>
                <w:sz w:val="21"/>
                <w:szCs w:val="21"/>
              </w:rPr>
              <w:t>中国</w:t>
            </w:r>
          </w:p>
        </w:tc>
        <w:tc>
          <w:tcPr>
            <w:tcW w:w="1922"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ZL201410232500.8</w:t>
            </w:r>
          </w:p>
        </w:tc>
        <w:tc>
          <w:tcPr>
            <w:tcW w:w="707" w:type="dxa"/>
            <w:shd w:val="clear" w:color="auto" w:fill="auto"/>
          </w:tcPr>
          <w:p>
            <w:pPr>
              <w:widowControl/>
              <w:jc w:val="left"/>
              <w:rPr>
                <w:rFonts w:hint="eastAsia" w:ascii="����" w:hAnsi="����"/>
                <w:szCs w:val="21"/>
              </w:rPr>
            </w:pPr>
            <w:r>
              <w:rPr>
                <w:rFonts w:hint="eastAsia" w:ascii="����" w:hAnsi="����"/>
                <w:szCs w:val="21"/>
              </w:rPr>
              <w:t>2016-03-02</w:t>
            </w:r>
          </w:p>
        </w:tc>
        <w:tc>
          <w:tcPr>
            <w:tcW w:w="1570"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1965309</w:t>
            </w:r>
          </w:p>
        </w:tc>
        <w:tc>
          <w:tcPr>
            <w:tcW w:w="1103"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大连海事大学</w:t>
            </w:r>
          </w:p>
        </w:tc>
        <w:tc>
          <w:tcPr>
            <w:tcW w:w="1185"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朱益民;唐晓佳;李铁;刘全;郭琳</w:t>
            </w:r>
          </w:p>
        </w:tc>
        <w:tc>
          <w:tcPr>
            <w:tcW w:w="594"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05"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实用新型</w:t>
            </w:r>
          </w:p>
        </w:tc>
        <w:tc>
          <w:tcPr>
            <w:tcW w:w="1182" w:type="dxa"/>
            <w:gridSpan w:val="2"/>
            <w:shd w:val="clear" w:color="auto" w:fill="auto"/>
          </w:tcPr>
          <w:p>
            <w:pPr>
              <w:pStyle w:val="3"/>
              <w:spacing w:line="390" w:lineRule="exact"/>
              <w:ind w:firstLine="0" w:firstLineChars="0"/>
              <w:jc w:val="left"/>
              <w:rPr>
                <w:rFonts w:ascii="宋体" w:hAnsi="宋体"/>
              </w:rPr>
            </w:pPr>
            <w:r>
              <w:rPr>
                <w:rFonts w:hint="eastAsia" w:ascii="宋体" w:hAnsi="宋体" w:cs="宋体"/>
                <w:kern w:val="0"/>
                <w:sz w:val="20"/>
                <w:szCs w:val="20"/>
              </w:rPr>
              <w:t>一种高效制备氢氧化镁的制备方法及装置</w:t>
            </w:r>
          </w:p>
        </w:tc>
        <w:tc>
          <w:tcPr>
            <w:tcW w:w="633" w:type="dxa"/>
            <w:shd w:val="clear" w:color="auto" w:fill="auto"/>
          </w:tcPr>
          <w:p>
            <w:pPr>
              <w:pStyle w:val="3"/>
              <w:spacing w:line="390" w:lineRule="exact"/>
              <w:ind w:firstLine="0" w:firstLineChars="0"/>
              <w:jc w:val="left"/>
              <w:rPr>
                <w:rFonts w:ascii="宋体" w:hAnsi="宋体"/>
                <w:sz w:val="21"/>
                <w:szCs w:val="21"/>
              </w:rPr>
            </w:pPr>
            <w:r>
              <w:rPr>
                <w:rFonts w:hint="eastAsia" w:ascii="宋体" w:hAnsi="宋体"/>
                <w:sz w:val="21"/>
                <w:szCs w:val="21"/>
              </w:rPr>
              <w:t>中国</w:t>
            </w:r>
          </w:p>
        </w:tc>
        <w:tc>
          <w:tcPr>
            <w:tcW w:w="1922"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ZL201310248358.1</w:t>
            </w:r>
          </w:p>
        </w:tc>
        <w:tc>
          <w:tcPr>
            <w:tcW w:w="707" w:type="dxa"/>
            <w:shd w:val="clear" w:color="auto" w:fill="auto"/>
          </w:tcPr>
          <w:p>
            <w:pPr>
              <w:widowControl/>
              <w:jc w:val="left"/>
              <w:rPr>
                <w:rFonts w:hint="eastAsia" w:ascii="����" w:hAnsi="����"/>
                <w:szCs w:val="21"/>
              </w:rPr>
            </w:pPr>
            <w:r>
              <w:rPr>
                <w:rFonts w:hint="eastAsia" w:ascii="����" w:hAnsi="����"/>
                <w:szCs w:val="21"/>
              </w:rPr>
              <w:t>2014-09-03</w:t>
            </w:r>
          </w:p>
        </w:tc>
        <w:tc>
          <w:tcPr>
            <w:tcW w:w="1570"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1474279</w:t>
            </w:r>
          </w:p>
        </w:tc>
        <w:tc>
          <w:tcPr>
            <w:tcW w:w="1103"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大连海事大学</w:t>
            </w:r>
          </w:p>
        </w:tc>
        <w:tc>
          <w:tcPr>
            <w:tcW w:w="1185"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朱益民;唐晓佳;郭林;刘全;陈晨;李铁</w:t>
            </w:r>
          </w:p>
        </w:tc>
        <w:tc>
          <w:tcPr>
            <w:tcW w:w="594"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05"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发明专利</w:t>
            </w:r>
          </w:p>
        </w:tc>
        <w:tc>
          <w:tcPr>
            <w:tcW w:w="1182" w:type="dxa"/>
            <w:gridSpan w:val="2"/>
            <w:shd w:val="clear" w:color="auto" w:fill="auto"/>
          </w:tcPr>
          <w:p>
            <w:pPr>
              <w:pStyle w:val="3"/>
              <w:spacing w:line="390" w:lineRule="exact"/>
              <w:ind w:firstLine="0" w:firstLineChars="0"/>
              <w:jc w:val="left"/>
              <w:rPr>
                <w:rFonts w:ascii="宋体" w:hAnsi="宋体"/>
              </w:rPr>
            </w:pPr>
            <w:r>
              <w:rPr>
                <w:rFonts w:hint="eastAsia" w:ascii="宋体" w:hAnsi="宋体" w:cs="宋体"/>
                <w:kern w:val="0"/>
                <w:sz w:val="20"/>
                <w:szCs w:val="20"/>
              </w:rPr>
              <w:t>镁基—海水法船用脱硫系统中给排水控制方法</w:t>
            </w:r>
          </w:p>
        </w:tc>
        <w:tc>
          <w:tcPr>
            <w:tcW w:w="633" w:type="dxa"/>
            <w:shd w:val="clear" w:color="auto" w:fill="auto"/>
          </w:tcPr>
          <w:p>
            <w:pPr>
              <w:pStyle w:val="3"/>
              <w:spacing w:line="390" w:lineRule="exact"/>
              <w:ind w:firstLine="0" w:firstLineChars="0"/>
              <w:jc w:val="left"/>
              <w:rPr>
                <w:rFonts w:ascii="宋体" w:hAnsi="宋体"/>
                <w:sz w:val="21"/>
                <w:szCs w:val="21"/>
              </w:rPr>
            </w:pPr>
            <w:r>
              <w:rPr>
                <w:rFonts w:hint="eastAsia" w:ascii="宋体" w:hAnsi="宋体"/>
                <w:sz w:val="21"/>
                <w:szCs w:val="21"/>
              </w:rPr>
              <w:t>中国</w:t>
            </w:r>
          </w:p>
        </w:tc>
        <w:tc>
          <w:tcPr>
            <w:tcW w:w="1922"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ZL201110039594.3</w:t>
            </w:r>
          </w:p>
        </w:tc>
        <w:tc>
          <w:tcPr>
            <w:tcW w:w="707" w:type="dxa"/>
            <w:shd w:val="clear" w:color="auto" w:fill="auto"/>
          </w:tcPr>
          <w:p>
            <w:pPr>
              <w:widowControl/>
              <w:jc w:val="left"/>
              <w:rPr>
                <w:rFonts w:hint="eastAsia" w:ascii="����" w:hAnsi="����"/>
                <w:szCs w:val="21"/>
              </w:rPr>
            </w:pPr>
            <w:r>
              <w:rPr>
                <w:rFonts w:hint="eastAsia" w:ascii="����" w:hAnsi="����"/>
                <w:szCs w:val="21"/>
              </w:rPr>
              <w:t>2012-12-05</w:t>
            </w:r>
          </w:p>
        </w:tc>
        <w:tc>
          <w:tcPr>
            <w:tcW w:w="1570"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1095254</w:t>
            </w:r>
          </w:p>
        </w:tc>
        <w:tc>
          <w:tcPr>
            <w:tcW w:w="1103"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大连海事大学</w:t>
            </w:r>
          </w:p>
        </w:tc>
        <w:tc>
          <w:tcPr>
            <w:tcW w:w="1185"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朱益民;张路;李铁;刘爽</w:t>
            </w:r>
          </w:p>
        </w:tc>
        <w:tc>
          <w:tcPr>
            <w:tcW w:w="594"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05"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发明专利</w:t>
            </w:r>
          </w:p>
        </w:tc>
        <w:tc>
          <w:tcPr>
            <w:tcW w:w="1182" w:type="dxa"/>
            <w:gridSpan w:val="2"/>
            <w:shd w:val="clear" w:color="auto" w:fill="auto"/>
          </w:tcPr>
          <w:p>
            <w:pPr>
              <w:pStyle w:val="3"/>
              <w:spacing w:line="390" w:lineRule="exact"/>
              <w:ind w:firstLine="0" w:firstLineChars="0"/>
              <w:jc w:val="left"/>
              <w:rPr>
                <w:rFonts w:ascii="宋体" w:hAnsi="宋体" w:cs="宋体"/>
                <w:kern w:val="0"/>
                <w:sz w:val="20"/>
                <w:szCs w:val="20"/>
              </w:rPr>
            </w:pPr>
            <w:r>
              <w:rPr>
                <w:rFonts w:hint="eastAsia" w:ascii="宋体" w:hAnsi="宋体" w:cs="宋体"/>
                <w:kern w:val="0"/>
                <w:sz w:val="20"/>
                <w:szCs w:val="20"/>
              </w:rPr>
              <w:t>镁基—海水法船用脱硫系统中喷雾浆料pH值控制方法</w:t>
            </w:r>
          </w:p>
        </w:tc>
        <w:tc>
          <w:tcPr>
            <w:tcW w:w="633" w:type="dxa"/>
            <w:shd w:val="clear" w:color="auto" w:fill="auto"/>
          </w:tcPr>
          <w:p>
            <w:pPr>
              <w:pStyle w:val="3"/>
              <w:spacing w:line="390" w:lineRule="exact"/>
              <w:ind w:firstLine="0" w:firstLineChars="0"/>
              <w:jc w:val="left"/>
              <w:rPr>
                <w:rFonts w:ascii="宋体" w:hAnsi="宋体"/>
                <w:sz w:val="21"/>
                <w:szCs w:val="21"/>
              </w:rPr>
            </w:pPr>
            <w:r>
              <w:rPr>
                <w:rFonts w:hint="eastAsia" w:ascii="宋体" w:hAnsi="宋体"/>
                <w:sz w:val="21"/>
                <w:szCs w:val="21"/>
              </w:rPr>
              <w:t>中国</w:t>
            </w:r>
          </w:p>
        </w:tc>
        <w:tc>
          <w:tcPr>
            <w:tcW w:w="1922"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ZL201110039832.0</w:t>
            </w:r>
          </w:p>
        </w:tc>
        <w:tc>
          <w:tcPr>
            <w:tcW w:w="707" w:type="dxa"/>
            <w:shd w:val="clear" w:color="auto" w:fill="auto"/>
          </w:tcPr>
          <w:p>
            <w:pPr>
              <w:widowControl/>
              <w:jc w:val="left"/>
              <w:rPr>
                <w:rFonts w:hint="eastAsia" w:ascii="����" w:hAnsi="����"/>
                <w:szCs w:val="21"/>
              </w:rPr>
            </w:pPr>
            <w:r>
              <w:rPr>
                <w:rFonts w:hint="eastAsia" w:ascii="����" w:hAnsi="����"/>
                <w:szCs w:val="21"/>
              </w:rPr>
              <w:t>2012-12-26</w:t>
            </w:r>
          </w:p>
        </w:tc>
        <w:tc>
          <w:tcPr>
            <w:tcW w:w="1570"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1107100</w:t>
            </w:r>
          </w:p>
        </w:tc>
        <w:tc>
          <w:tcPr>
            <w:tcW w:w="1103"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大连海事大学</w:t>
            </w:r>
          </w:p>
        </w:tc>
        <w:tc>
          <w:tcPr>
            <w:tcW w:w="1185"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朱益民;郝阳;唐晓佳;刘爽;李铁</w:t>
            </w:r>
          </w:p>
        </w:tc>
        <w:tc>
          <w:tcPr>
            <w:tcW w:w="594"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05"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发明专利</w:t>
            </w:r>
          </w:p>
        </w:tc>
        <w:tc>
          <w:tcPr>
            <w:tcW w:w="1182" w:type="dxa"/>
            <w:gridSpan w:val="2"/>
            <w:shd w:val="clear" w:color="auto" w:fill="auto"/>
          </w:tcPr>
          <w:p>
            <w:pPr>
              <w:pStyle w:val="3"/>
              <w:spacing w:line="390" w:lineRule="exact"/>
              <w:ind w:firstLine="0" w:firstLineChars="0"/>
              <w:jc w:val="left"/>
              <w:rPr>
                <w:rFonts w:ascii="宋体" w:hAnsi="宋体" w:cs="宋体"/>
                <w:kern w:val="0"/>
                <w:sz w:val="20"/>
                <w:szCs w:val="20"/>
              </w:rPr>
            </w:pPr>
            <w:r>
              <w:rPr>
                <w:rFonts w:hint="eastAsia" w:ascii="宋体" w:hAnsi="宋体" w:cs="宋体"/>
                <w:kern w:val="0"/>
                <w:sz w:val="20"/>
                <w:szCs w:val="20"/>
              </w:rPr>
              <w:t>镁基-海水法船舶脱硫工艺中监测和自动控制系统</w:t>
            </w:r>
          </w:p>
        </w:tc>
        <w:tc>
          <w:tcPr>
            <w:tcW w:w="633" w:type="dxa"/>
            <w:shd w:val="clear" w:color="auto" w:fill="auto"/>
          </w:tcPr>
          <w:p>
            <w:pPr>
              <w:pStyle w:val="3"/>
              <w:spacing w:line="390" w:lineRule="exact"/>
              <w:ind w:firstLine="0" w:firstLineChars="0"/>
              <w:jc w:val="left"/>
              <w:rPr>
                <w:rFonts w:ascii="宋体" w:hAnsi="宋体"/>
                <w:sz w:val="21"/>
                <w:szCs w:val="21"/>
              </w:rPr>
            </w:pPr>
            <w:r>
              <w:rPr>
                <w:rFonts w:hint="eastAsia" w:ascii="宋体" w:hAnsi="宋体"/>
                <w:sz w:val="21"/>
                <w:szCs w:val="21"/>
              </w:rPr>
              <w:t>中国</w:t>
            </w:r>
          </w:p>
        </w:tc>
        <w:tc>
          <w:tcPr>
            <w:tcW w:w="1922"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ZL201110039591.X</w:t>
            </w:r>
          </w:p>
        </w:tc>
        <w:tc>
          <w:tcPr>
            <w:tcW w:w="707" w:type="dxa"/>
            <w:shd w:val="clear" w:color="auto" w:fill="auto"/>
          </w:tcPr>
          <w:p>
            <w:pPr>
              <w:widowControl/>
              <w:jc w:val="left"/>
              <w:rPr>
                <w:rFonts w:hint="eastAsia" w:ascii="����" w:hAnsi="����"/>
                <w:szCs w:val="21"/>
              </w:rPr>
            </w:pPr>
            <w:r>
              <w:rPr>
                <w:rFonts w:hint="eastAsia" w:ascii="����" w:hAnsi="����"/>
                <w:szCs w:val="21"/>
              </w:rPr>
              <w:t>2012-11-07</w:t>
            </w:r>
          </w:p>
        </w:tc>
        <w:tc>
          <w:tcPr>
            <w:tcW w:w="1570"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1075876</w:t>
            </w:r>
          </w:p>
        </w:tc>
        <w:tc>
          <w:tcPr>
            <w:tcW w:w="1103"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大连海事大学</w:t>
            </w:r>
          </w:p>
        </w:tc>
        <w:tc>
          <w:tcPr>
            <w:tcW w:w="1185"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李铁;朱益民;唐晓佳;郝阳</w:t>
            </w:r>
          </w:p>
        </w:tc>
        <w:tc>
          <w:tcPr>
            <w:tcW w:w="594"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05"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发明专利</w:t>
            </w:r>
          </w:p>
        </w:tc>
        <w:tc>
          <w:tcPr>
            <w:tcW w:w="1182" w:type="dxa"/>
            <w:gridSpan w:val="2"/>
            <w:shd w:val="clear" w:color="auto" w:fill="auto"/>
          </w:tcPr>
          <w:p>
            <w:pPr>
              <w:pStyle w:val="3"/>
              <w:spacing w:line="390" w:lineRule="exact"/>
              <w:ind w:firstLine="0" w:firstLineChars="0"/>
              <w:jc w:val="left"/>
              <w:rPr>
                <w:rFonts w:ascii="宋体" w:hAnsi="宋体" w:cs="宋体"/>
                <w:kern w:val="0"/>
                <w:sz w:val="20"/>
                <w:szCs w:val="20"/>
              </w:rPr>
            </w:pPr>
            <w:r>
              <w:rPr>
                <w:rFonts w:hint="eastAsia" w:ascii="宋体" w:hAnsi="宋体" w:cs="宋体"/>
                <w:kern w:val="0"/>
                <w:sz w:val="20"/>
                <w:szCs w:val="20"/>
              </w:rPr>
              <w:t>一种提高微生物絮凝剂活性的方法</w:t>
            </w:r>
          </w:p>
        </w:tc>
        <w:tc>
          <w:tcPr>
            <w:tcW w:w="633" w:type="dxa"/>
            <w:shd w:val="clear" w:color="auto" w:fill="auto"/>
          </w:tcPr>
          <w:p>
            <w:pPr>
              <w:pStyle w:val="3"/>
              <w:spacing w:line="390" w:lineRule="exact"/>
              <w:ind w:firstLine="0" w:firstLineChars="0"/>
              <w:jc w:val="left"/>
              <w:rPr>
                <w:rFonts w:ascii="宋体" w:hAnsi="宋体"/>
                <w:sz w:val="21"/>
                <w:szCs w:val="21"/>
              </w:rPr>
            </w:pPr>
            <w:r>
              <w:rPr>
                <w:rFonts w:hint="eastAsia" w:ascii="宋体" w:hAnsi="宋体"/>
                <w:sz w:val="21"/>
                <w:szCs w:val="21"/>
              </w:rPr>
              <w:t>中国</w:t>
            </w:r>
          </w:p>
        </w:tc>
        <w:tc>
          <w:tcPr>
            <w:tcW w:w="1922"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ZL201310068079.7</w:t>
            </w:r>
          </w:p>
        </w:tc>
        <w:tc>
          <w:tcPr>
            <w:tcW w:w="707" w:type="dxa"/>
            <w:shd w:val="clear" w:color="auto" w:fill="auto"/>
          </w:tcPr>
          <w:p>
            <w:pPr>
              <w:widowControl/>
              <w:jc w:val="left"/>
              <w:rPr>
                <w:rFonts w:hint="eastAsia" w:ascii="����" w:hAnsi="����"/>
                <w:szCs w:val="21"/>
              </w:rPr>
            </w:pPr>
            <w:r>
              <w:rPr>
                <w:rFonts w:hint="eastAsia" w:ascii="����" w:hAnsi="����"/>
                <w:szCs w:val="21"/>
              </w:rPr>
              <w:t>2014-11-05</w:t>
            </w:r>
          </w:p>
        </w:tc>
        <w:tc>
          <w:tcPr>
            <w:tcW w:w="1570"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1510769</w:t>
            </w:r>
          </w:p>
        </w:tc>
        <w:tc>
          <w:tcPr>
            <w:tcW w:w="1103"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大连海事大学</w:t>
            </w:r>
          </w:p>
        </w:tc>
        <w:tc>
          <w:tcPr>
            <w:tcW w:w="1185"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张苓花;朱益民;陈箐</w:t>
            </w:r>
          </w:p>
        </w:tc>
        <w:tc>
          <w:tcPr>
            <w:tcW w:w="594"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05"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发明专利</w:t>
            </w:r>
          </w:p>
        </w:tc>
        <w:tc>
          <w:tcPr>
            <w:tcW w:w="1182" w:type="dxa"/>
            <w:gridSpan w:val="2"/>
            <w:shd w:val="clear" w:color="auto" w:fill="auto"/>
          </w:tcPr>
          <w:p>
            <w:pPr>
              <w:pStyle w:val="3"/>
              <w:spacing w:line="390" w:lineRule="exact"/>
              <w:ind w:firstLine="0" w:firstLineChars="0"/>
              <w:jc w:val="left"/>
              <w:rPr>
                <w:rFonts w:ascii="宋体" w:hAnsi="宋体"/>
              </w:rPr>
            </w:pPr>
            <w:r>
              <w:rPr>
                <w:rFonts w:hint="eastAsia" w:ascii="宋体" w:hAnsi="宋体" w:cs="宋体"/>
                <w:kern w:val="0"/>
                <w:sz w:val="20"/>
                <w:szCs w:val="20"/>
              </w:rPr>
              <w:t>一种船舶脱硫废水处理装置及方法</w:t>
            </w:r>
          </w:p>
        </w:tc>
        <w:tc>
          <w:tcPr>
            <w:tcW w:w="633" w:type="dxa"/>
            <w:shd w:val="clear" w:color="auto" w:fill="auto"/>
          </w:tcPr>
          <w:p>
            <w:pPr>
              <w:pStyle w:val="3"/>
              <w:spacing w:line="390" w:lineRule="exact"/>
              <w:ind w:firstLine="0" w:firstLineChars="0"/>
              <w:jc w:val="left"/>
              <w:rPr>
                <w:rFonts w:ascii="宋体" w:hAnsi="宋体"/>
                <w:sz w:val="21"/>
                <w:szCs w:val="21"/>
              </w:rPr>
            </w:pPr>
            <w:r>
              <w:rPr>
                <w:rFonts w:hint="eastAsia" w:ascii="宋体" w:hAnsi="宋体"/>
                <w:sz w:val="21"/>
                <w:szCs w:val="21"/>
              </w:rPr>
              <w:t>中国</w:t>
            </w:r>
          </w:p>
        </w:tc>
        <w:tc>
          <w:tcPr>
            <w:tcW w:w="1922"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ZL201310422883.0</w:t>
            </w:r>
          </w:p>
        </w:tc>
        <w:tc>
          <w:tcPr>
            <w:tcW w:w="707" w:type="dxa"/>
            <w:shd w:val="clear" w:color="auto" w:fill="auto"/>
          </w:tcPr>
          <w:p>
            <w:pPr>
              <w:widowControl/>
              <w:jc w:val="left"/>
              <w:rPr>
                <w:rFonts w:hint="eastAsia" w:ascii="����" w:hAnsi="����"/>
                <w:szCs w:val="21"/>
              </w:rPr>
            </w:pPr>
            <w:r>
              <w:rPr>
                <w:rFonts w:hint="eastAsia" w:ascii="����" w:hAnsi="����"/>
                <w:szCs w:val="21"/>
              </w:rPr>
              <w:t>2015-11-25</w:t>
            </w:r>
          </w:p>
        </w:tc>
        <w:tc>
          <w:tcPr>
            <w:tcW w:w="1570"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1846145</w:t>
            </w:r>
          </w:p>
        </w:tc>
        <w:tc>
          <w:tcPr>
            <w:tcW w:w="1103"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大连海事大学</w:t>
            </w:r>
          </w:p>
        </w:tc>
        <w:tc>
          <w:tcPr>
            <w:tcW w:w="1185"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朱益民;唐晓佳;李铁;张苓花;李叶叶;刘全;陈晨;郭琳</w:t>
            </w:r>
          </w:p>
        </w:tc>
        <w:tc>
          <w:tcPr>
            <w:tcW w:w="594"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05"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发明专利</w:t>
            </w:r>
          </w:p>
        </w:tc>
        <w:tc>
          <w:tcPr>
            <w:tcW w:w="1182" w:type="dxa"/>
            <w:gridSpan w:val="2"/>
            <w:shd w:val="clear" w:color="auto" w:fill="auto"/>
          </w:tcPr>
          <w:p>
            <w:pPr>
              <w:pStyle w:val="3"/>
              <w:spacing w:line="390" w:lineRule="exact"/>
              <w:ind w:firstLine="0" w:firstLineChars="0"/>
              <w:jc w:val="left"/>
              <w:rPr>
                <w:rFonts w:ascii="宋体" w:hAnsi="宋体" w:cs="宋体"/>
                <w:kern w:val="0"/>
                <w:sz w:val="20"/>
                <w:szCs w:val="20"/>
              </w:rPr>
            </w:pPr>
            <w:r>
              <w:rPr>
                <w:rFonts w:hint="eastAsia" w:ascii="宋体" w:hAnsi="宋体" w:cs="宋体"/>
                <w:kern w:val="0"/>
                <w:sz w:val="20"/>
                <w:szCs w:val="20"/>
              </w:rPr>
              <w:t>一种超声波协助氧化镁高效水化制备氢氧化镁的装置及方法</w:t>
            </w:r>
          </w:p>
        </w:tc>
        <w:tc>
          <w:tcPr>
            <w:tcW w:w="633" w:type="dxa"/>
            <w:shd w:val="clear" w:color="auto" w:fill="auto"/>
          </w:tcPr>
          <w:p>
            <w:pPr>
              <w:pStyle w:val="3"/>
              <w:spacing w:line="390" w:lineRule="exact"/>
              <w:ind w:firstLine="0" w:firstLineChars="0"/>
              <w:jc w:val="left"/>
              <w:rPr>
                <w:rFonts w:ascii="宋体" w:hAnsi="宋体"/>
                <w:sz w:val="21"/>
                <w:szCs w:val="21"/>
              </w:rPr>
            </w:pPr>
            <w:r>
              <w:rPr>
                <w:rFonts w:hint="eastAsia" w:ascii="宋体" w:hAnsi="宋体"/>
                <w:sz w:val="21"/>
                <w:szCs w:val="21"/>
              </w:rPr>
              <w:t>中国</w:t>
            </w:r>
          </w:p>
        </w:tc>
        <w:tc>
          <w:tcPr>
            <w:tcW w:w="1922"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ZL201610895034.0</w:t>
            </w:r>
          </w:p>
        </w:tc>
        <w:tc>
          <w:tcPr>
            <w:tcW w:w="707" w:type="dxa"/>
            <w:shd w:val="clear" w:color="auto" w:fill="auto"/>
          </w:tcPr>
          <w:p>
            <w:pPr>
              <w:widowControl/>
              <w:jc w:val="left"/>
              <w:rPr>
                <w:rFonts w:hint="eastAsia" w:ascii="����" w:hAnsi="����"/>
                <w:szCs w:val="21"/>
              </w:rPr>
            </w:pPr>
            <w:r>
              <w:rPr>
                <w:rFonts w:hint="eastAsia" w:ascii="����" w:hAnsi="����"/>
                <w:szCs w:val="21"/>
              </w:rPr>
              <w:t>2018-03-23</w:t>
            </w:r>
          </w:p>
        </w:tc>
        <w:tc>
          <w:tcPr>
            <w:tcW w:w="1570"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2853786</w:t>
            </w:r>
          </w:p>
        </w:tc>
        <w:tc>
          <w:tcPr>
            <w:tcW w:w="1103"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大连海事大学</w:t>
            </w:r>
          </w:p>
        </w:tc>
        <w:tc>
          <w:tcPr>
            <w:tcW w:w="1185" w:type="dxa"/>
            <w:shd w:val="clear" w:color="auto" w:fill="auto"/>
          </w:tcPr>
          <w:p>
            <w:pPr>
              <w:pStyle w:val="3"/>
              <w:spacing w:line="390" w:lineRule="exact"/>
              <w:ind w:firstLine="0" w:firstLineChars="0"/>
              <w:jc w:val="left"/>
              <w:rPr>
                <w:rFonts w:ascii="宋体" w:hAnsi="宋体"/>
                <w:sz w:val="21"/>
                <w:szCs w:val="21"/>
              </w:rPr>
            </w:pPr>
            <w:r>
              <w:rPr>
                <w:rFonts w:ascii="����" w:hAnsi="����"/>
                <w:sz w:val="21"/>
                <w:szCs w:val="21"/>
                <w:shd w:val="clear" w:color="auto" w:fill="FFFFFF"/>
              </w:rPr>
              <w:t>朱益民;唐晓佳;嵇阳远;聂毅兴</w:t>
            </w:r>
          </w:p>
        </w:tc>
        <w:tc>
          <w:tcPr>
            <w:tcW w:w="594"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05"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发明专利</w:t>
            </w:r>
          </w:p>
        </w:tc>
        <w:tc>
          <w:tcPr>
            <w:tcW w:w="1182" w:type="dxa"/>
            <w:gridSpan w:val="2"/>
            <w:shd w:val="clear" w:color="auto" w:fill="auto"/>
          </w:tcPr>
          <w:p>
            <w:pPr>
              <w:pStyle w:val="3"/>
              <w:spacing w:line="390" w:lineRule="exact"/>
              <w:ind w:firstLine="0" w:firstLineChars="0"/>
              <w:jc w:val="left"/>
              <w:rPr>
                <w:rFonts w:ascii="Times New Roman" w:hAnsi="Times New Roman"/>
                <w:kern w:val="0"/>
                <w:sz w:val="20"/>
                <w:szCs w:val="20"/>
              </w:rPr>
            </w:pPr>
            <w:r>
              <w:rPr>
                <w:rFonts w:ascii="Times New Roman" w:hAnsi="Times New Roman"/>
                <w:kern w:val="0"/>
                <w:sz w:val="20"/>
                <w:szCs w:val="20"/>
              </w:rPr>
              <w:t>Preparation method and device for efficiently preparing magnesium hydroxide</w:t>
            </w:r>
          </w:p>
        </w:tc>
        <w:tc>
          <w:tcPr>
            <w:tcW w:w="633" w:type="dxa"/>
            <w:shd w:val="clear" w:color="auto" w:fill="auto"/>
          </w:tcPr>
          <w:p>
            <w:pPr>
              <w:pStyle w:val="3"/>
              <w:spacing w:line="390" w:lineRule="exact"/>
              <w:ind w:firstLine="0" w:firstLineChars="0"/>
              <w:jc w:val="left"/>
              <w:rPr>
                <w:rFonts w:ascii="Times New Roman" w:hAnsi="Times New Roman"/>
                <w:sz w:val="21"/>
                <w:szCs w:val="21"/>
              </w:rPr>
            </w:pPr>
            <w:r>
              <w:rPr>
                <w:rFonts w:ascii="Times New Roman" w:hAnsi="Times New Roman"/>
                <w:sz w:val="21"/>
                <w:szCs w:val="21"/>
              </w:rPr>
              <w:t>US</w:t>
            </w:r>
          </w:p>
        </w:tc>
        <w:tc>
          <w:tcPr>
            <w:tcW w:w="1922" w:type="dxa"/>
            <w:shd w:val="clear" w:color="auto" w:fill="auto"/>
          </w:tcPr>
          <w:p>
            <w:pPr>
              <w:pStyle w:val="3"/>
              <w:spacing w:line="390" w:lineRule="exact"/>
              <w:ind w:firstLine="0" w:firstLineChars="0"/>
              <w:jc w:val="left"/>
              <w:rPr>
                <w:rFonts w:ascii="Times New Roman" w:hAnsi="Times New Roman"/>
                <w:sz w:val="21"/>
                <w:szCs w:val="21"/>
              </w:rPr>
            </w:pPr>
            <w:r>
              <w:rPr>
                <w:rFonts w:ascii="Times New Roman" w:hAnsi="Times New Roman"/>
                <w:sz w:val="21"/>
                <w:szCs w:val="21"/>
              </w:rPr>
              <w:t>US9,776,882B2</w:t>
            </w:r>
          </w:p>
        </w:tc>
        <w:tc>
          <w:tcPr>
            <w:tcW w:w="707" w:type="dxa"/>
            <w:shd w:val="clear" w:color="auto" w:fill="auto"/>
          </w:tcPr>
          <w:p>
            <w:pPr>
              <w:widowControl/>
              <w:jc w:val="left"/>
              <w:rPr>
                <w:szCs w:val="21"/>
              </w:rPr>
            </w:pPr>
            <w:r>
              <w:rPr>
                <w:szCs w:val="21"/>
              </w:rPr>
              <w:t>2017-10-3</w:t>
            </w:r>
          </w:p>
        </w:tc>
        <w:tc>
          <w:tcPr>
            <w:tcW w:w="1570" w:type="dxa"/>
            <w:shd w:val="clear" w:color="auto" w:fill="auto"/>
          </w:tcPr>
          <w:p>
            <w:pPr>
              <w:pStyle w:val="3"/>
              <w:spacing w:line="390" w:lineRule="exact"/>
              <w:ind w:firstLine="0" w:firstLineChars="0"/>
              <w:jc w:val="left"/>
              <w:rPr>
                <w:rFonts w:ascii="Times New Roman" w:hAnsi="Times New Roman"/>
                <w:sz w:val="21"/>
                <w:szCs w:val="21"/>
              </w:rPr>
            </w:pPr>
            <w:r>
              <w:rPr>
                <w:rFonts w:ascii="Times New Roman" w:hAnsi="Times New Roman"/>
                <w:sz w:val="21"/>
                <w:szCs w:val="21"/>
              </w:rPr>
              <w:t>US9,776,882B2</w:t>
            </w:r>
          </w:p>
        </w:tc>
        <w:tc>
          <w:tcPr>
            <w:tcW w:w="1103" w:type="dxa"/>
            <w:shd w:val="clear" w:color="auto" w:fill="auto"/>
          </w:tcPr>
          <w:p>
            <w:pPr>
              <w:pStyle w:val="3"/>
              <w:spacing w:line="390" w:lineRule="exact"/>
              <w:ind w:firstLine="0" w:firstLineChars="0"/>
              <w:jc w:val="left"/>
              <w:rPr>
                <w:rFonts w:ascii="Times New Roman" w:hAnsi="Times New Roman"/>
                <w:sz w:val="21"/>
                <w:szCs w:val="21"/>
              </w:rPr>
            </w:pPr>
            <w:r>
              <w:rPr>
                <w:rFonts w:ascii="Times New Roman" w:hAnsi="Times New Roman"/>
                <w:sz w:val="21"/>
                <w:szCs w:val="21"/>
              </w:rPr>
              <w:t>Dalian maritime University</w:t>
            </w:r>
          </w:p>
        </w:tc>
        <w:tc>
          <w:tcPr>
            <w:tcW w:w="1185" w:type="dxa"/>
            <w:shd w:val="clear" w:color="auto" w:fill="auto"/>
          </w:tcPr>
          <w:p>
            <w:pPr>
              <w:pStyle w:val="3"/>
              <w:spacing w:line="390" w:lineRule="exact"/>
              <w:ind w:firstLine="0" w:firstLineChars="0"/>
              <w:jc w:val="left"/>
              <w:rPr>
                <w:rFonts w:ascii="Times New Roman" w:hAnsi="Times New Roman"/>
                <w:sz w:val="21"/>
                <w:szCs w:val="21"/>
              </w:rPr>
            </w:pPr>
            <w:r>
              <w:rPr>
                <w:rFonts w:ascii="Times New Roman" w:hAnsi="Times New Roman"/>
                <w:sz w:val="21"/>
                <w:szCs w:val="21"/>
              </w:rPr>
              <w:t>Yimin Zhu，Xiaojia Tang， Lin Guo，Quan Liu， Chen Chen， Tie Li</w:t>
            </w:r>
          </w:p>
        </w:tc>
        <w:tc>
          <w:tcPr>
            <w:tcW w:w="594" w:type="dxa"/>
            <w:shd w:val="clear" w:color="auto" w:fill="auto"/>
            <w:vAlign w:val="center"/>
          </w:tcPr>
          <w:p>
            <w:pPr>
              <w:pStyle w:val="3"/>
              <w:spacing w:line="280" w:lineRule="exact"/>
              <w:ind w:firstLine="0" w:firstLineChars="0"/>
              <w:jc w:val="center"/>
              <w:rPr>
                <w:rFonts w:ascii="Times New Roman" w:hAnsi="Times New Roman"/>
                <w:sz w:val="21"/>
                <w:szCs w:val="21"/>
                <w:lang w:val="en-US" w:eastAsia="zh-CN"/>
              </w:rPr>
            </w:pPr>
            <w:r>
              <w:rPr>
                <w:rFonts w:hint="eastAsia" w:ascii="Times New Roman" w:hAnsi="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shd w:val="clear" w:color="auto" w:fill="auto"/>
            <w:vAlign w:val="center"/>
          </w:tcPr>
          <w:p>
            <w:pPr>
              <w:jc w:val="center"/>
              <w:rPr>
                <w:rFonts w:ascii="宋体" w:hAnsi="宋体"/>
                <w:szCs w:val="21"/>
              </w:rPr>
            </w:pPr>
            <w:r>
              <w:rPr>
                <w:rFonts w:hint="eastAsia" w:ascii="宋体" w:hAnsi="宋体"/>
                <w:szCs w:val="21"/>
              </w:rPr>
              <w:t>主要完成人情况</w:t>
            </w:r>
          </w:p>
        </w:tc>
        <w:tc>
          <w:tcPr>
            <w:tcW w:w="8896" w:type="dxa"/>
            <w:gridSpan w:val="9"/>
            <w:shd w:val="clear" w:color="auto" w:fill="auto"/>
            <w:vAlign w:val="center"/>
          </w:tcPr>
          <w:p>
            <w:pPr>
              <w:ind w:firstLine="420" w:firstLineChars="200"/>
              <w:rPr>
                <w:rFonts w:ascii="宋体" w:hAnsi="宋体"/>
                <w:sz w:val="18"/>
                <w:szCs w:val="18"/>
              </w:rPr>
            </w:pPr>
            <w:r>
              <w:rPr>
                <w:rFonts w:hint="eastAsia"/>
                <w:b/>
                <w:szCs w:val="21"/>
              </w:rPr>
              <w:t>完成人1：</w:t>
            </w:r>
            <w:r>
              <w:rPr>
                <w:rFonts w:hint="eastAsia"/>
                <w:szCs w:val="21"/>
              </w:rPr>
              <w:t>朱益民</w:t>
            </w:r>
            <w:r>
              <w:rPr>
                <w:rFonts w:hint="eastAsia"/>
                <w:b/>
                <w:szCs w:val="21"/>
              </w:rPr>
              <w:t>；排名</w:t>
            </w:r>
            <w:r>
              <w:rPr>
                <w:rFonts w:hint="eastAsia"/>
                <w:szCs w:val="21"/>
              </w:rPr>
              <w:t>：1；</w:t>
            </w:r>
            <w:r>
              <w:rPr>
                <w:rFonts w:hint="eastAsia"/>
                <w:b/>
                <w:szCs w:val="21"/>
              </w:rPr>
              <w:t>技术职务</w:t>
            </w:r>
            <w:r>
              <w:rPr>
                <w:rFonts w:hint="eastAsia"/>
                <w:szCs w:val="21"/>
              </w:rPr>
              <w:t>：教授</w:t>
            </w:r>
            <w:r>
              <w:rPr>
                <w:rFonts w:hint="eastAsia"/>
                <w:b/>
                <w:szCs w:val="21"/>
              </w:rPr>
              <w:t>；行政职务</w:t>
            </w:r>
            <w:r>
              <w:rPr>
                <w:rFonts w:hint="eastAsia"/>
                <w:szCs w:val="21"/>
              </w:rPr>
              <w:t>：无</w:t>
            </w:r>
            <w:r>
              <w:rPr>
                <w:rFonts w:hint="eastAsia"/>
                <w:b/>
                <w:szCs w:val="21"/>
              </w:rPr>
              <w:t>；工作单位</w:t>
            </w:r>
            <w:r>
              <w:rPr>
                <w:rFonts w:hint="eastAsia"/>
                <w:szCs w:val="21"/>
              </w:rPr>
              <w:t>：大连海事大学</w:t>
            </w:r>
            <w:r>
              <w:rPr>
                <w:rFonts w:hint="eastAsia"/>
                <w:b/>
                <w:szCs w:val="21"/>
              </w:rPr>
              <w:t>；完成单位</w:t>
            </w:r>
            <w:r>
              <w:rPr>
                <w:rFonts w:hint="eastAsia"/>
                <w:szCs w:val="21"/>
              </w:rPr>
              <w:t>：大连海事大学</w:t>
            </w:r>
            <w:r>
              <w:rPr>
                <w:rFonts w:hint="eastAsia"/>
                <w:b/>
                <w:szCs w:val="21"/>
              </w:rPr>
              <w:t>；</w:t>
            </w:r>
            <w:r>
              <w:rPr>
                <w:b/>
                <w:szCs w:val="21"/>
              </w:rPr>
              <w:t>对本项目技术创造性贡献:</w:t>
            </w:r>
            <w:r>
              <w:rPr>
                <w:rFonts w:hint="eastAsia" w:ascii="宋体" w:hAnsi="宋体"/>
                <w:sz w:val="18"/>
                <w:szCs w:val="18"/>
              </w:rPr>
              <w:t xml:space="preserve"> 负责项目总体设计，提出了废气快速冷却，脱硫高效性和低阻性，浆料高效制备，废液无害化处理等关键技术。指出主要学术思路，指导其他人员一起进行实验和理论分析，对阶段性试验成果提出改进意见。出版学术专著</w:t>
            </w:r>
            <w:r>
              <w:rPr>
                <w:rFonts w:ascii="宋体" w:hAnsi="宋体"/>
                <w:sz w:val="18"/>
                <w:szCs w:val="18"/>
              </w:rPr>
              <w:t>1</w:t>
            </w:r>
            <w:r>
              <w:rPr>
                <w:rFonts w:hint="eastAsia" w:ascii="宋体" w:hAnsi="宋体"/>
                <w:sz w:val="18"/>
                <w:szCs w:val="18"/>
              </w:rPr>
              <w:t>部，发表与本项目相关的各类高水平论文25篇，其中被SCI/EI检索17篇；授权发明专利13项，国际发明专利3项。成功申报并主持工业和信息化部高技术船舶科研计划一项。</w:t>
            </w:r>
          </w:p>
          <w:p>
            <w:pPr>
              <w:ind w:firstLine="420" w:firstLineChars="200"/>
              <w:rPr>
                <w:b/>
                <w:szCs w:val="21"/>
              </w:rPr>
            </w:pPr>
            <w:r>
              <w:rPr>
                <w:rFonts w:hint="eastAsia"/>
                <w:b/>
                <w:szCs w:val="21"/>
              </w:rPr>
              <w:t>完成人</w:t>
            </w:r>
            <w:r>
              <w:rPr>
                <w:b/>
                <w:szCs w:val="21"/>
              </w:rPr>
              <w:t>2</w:t>
            </w:r>
            <w:r>
              <w:rPr>
                <w:rFonts w:hint="eastAsia"/>
                <w:b/>
                <w:szCs w:val="21"/>
              </w:rPr>
              <w:t>：</w:t>
            </w:r>
            <w:r>
              <w:rPr>
                <w:rFonts w:hint="eastAsia"/>
                <w:szCs w:val="21"/>
              </w:rPr>
              <w:t>唐晓佳</w:t>
            </w:r>
            <w:r>
              <w:rPr>
                <w:rFonts w:hint="eastAsia"/>
                <w:b/>
                <w:szCs w:val="21"/>
              </w:rPr>
              <w:t>；排名</w:t>
            </w:r>
            <w:r>
              <w:rPr>
                <w:rFonts w:hint="eastAsia"/>
                <w:szCs w:val="21"/>
              </w:rPr>
              <w:t>：</w:t>
            </w:r>
            <w:r>
              <w:rPr>
                <w:szCs w:val="21"/>
              </w:rPr>
              <w:t>2</w:t>
            </w:r>
            <w:r>
              <w:rPr>
                <w:rFonts w:hint="eastAsia"/>
                <w:szCs w:val="21"/>
              </w:rPr>
              <w:t>；</w:t>
            </w:r>
            <w:r>
              <w:rPr>
                <w:rFonts w:hint="eastAsia"/>
                <w:b/>
                <w:szCs w:val="21"/>
              </w:rPr>
              <w:t>技术职务</w:t>
            </w:r>
            <w:r>
              <w:rPr>
                <w:rFonts w:hint="eastAsia"/>
                <w:szCs w:val="21"/>
              </w:rPr>
              <w:t>：讲师</w:t>
            </w:r>
            <w:r>
              <w:rPr>
                <w:rFonts w:hint="eastAsia"/>
                <w:b/>
                <w:szCs w:val="21"/>
              </w:rPr>
              <w:t>；行政职务</w:t>
            </w:r>
            <w:r>
              <w:rPr>
                <w:rFonts w:hint="eastAsia"/>
                <w:szCs w:val="21"/>
              </w:rPr>
              <w:t>：无</w:t>
            </w:r>
            <w:r>
              <w:rPr>
                <w:rFonts w:hint="eastAsia"/>
                <w:b/>
                <w:szCs w:val="21"/>
              </w:rPr>
              <w:t>；工作单位</w:t>
            </w:r>
            <w:r>
              <w:rPr>
                <w:rFonts w:hint="eastAsia"/>
                <w:szCs w:val="21"/>
              </w:rPr>
              <w:t>：大连海事大学</w:t>
            </w:r>
            <w:r>
              <w:rPr>
                <w:rFonts w:hint="eastAsia"/>
                <w:b/>
                <w:szCs w:val="21"/>
              </w:rPr>
              <w:t>；完成单位</w:t>
            </w:r>
            <w:r>
              <w:rPr>
                <w:rFonts w:hint="eastAsia"/>
                <w:szCs w:val="21"/>
              </w:rPr>
              <w:t>：大连海事大学</w:t>
            </w:r>
            <w:r>
              <w:rPr>
                <w:rFonts w:hint="eastAsia"/>
                <w:b/>
                <w:szCs w:val="21"/>
              </w:rPr>
              <w:t>；</w:t>
            </w:r>
            <w:r>
              <w:rPr>
                <w:b/>
                <w:szCs w:val="21"/>
              </w:rPr>
              <w:t>对本项目技术创造性贡献:</w:t>
            </w:r>
            <w:r>
              <w:rPr>
                <w:rFonts w:ascii="宋体" w:hAnsi="宋体"/>
                <w:sz w:val="18"/>
                <w:szCs w:val="18"/>
              </w:rPr>
              <w:t xml:space="preserve"> 负责高活性镁基脱硫剂高效制备的应用基础研究及工艺设计</w:t>
            </w:r>
            <w:r>
              <w:rPr>
                <w:rFonts w:hint="eastAsia" w:ascii="宋体" w:hAnsi="宋体"/>
                <w:sz w:val="18"/>
                <w:szCs w:val="18"/>
              </w:rPr>
              <w:t>，参与高效低阻引风喷淋关键技术设计，并组织实施工程样机设计、实船安装、运行调试，</w:t>
            </w:r>
            <w:r>
              <w:rPr>
                <w:rFonts w:ascii="宋体" w:hAnsi="宋体"/>
                <w:sz w:val="18"/>
                <w:szCs w:val="18"/>
              </w:rPr>
              <w:t>相关研究共发表SCI检索论文10余篇，授权国际PCT专利1项</w:t>
            </w:r>
            <w:r>
              <w:rPr>
                <w:rFonts w:hint="eastAsia" w:ascii="宋体" w:hAnsi="宋体"/>
                <w:sz w:val="18"/>
                <w:szCs w:val="18"/>
              </w:rPr>
              <w:t>，</w:t>
            </w:r>
            <w:r>
              <w:rPr>
                <w:rFonts w:ascii="宋体" w:hAnsi="宋体"/>
                <w:sz w:val="18"/>
                <w:szCs w:val="18"/>
              </w:rPr>
              <w:t>授权发明专利6项。</w:t>
            </w:r>
          </w:p>
          <w:p>
            <w:pPr>
              <w:ind w:firstLine="420" w:firstLineChars="200"/>
              <w:rPr>
                <w:b/>
                <w:szCs w:val="21"/>
              </w:rPr>
            </w:pPr>
            <w:r>
              <w:rPr>
                <w:rFonts w:hint="eastAsia"/>
                <w:b/>
                <w:szCs w:val="21"/>
              </w:rPr>
              <w:t>完成人</w:t>
            </w:r>
            <w:r>
              <w:rPr>
                <w:b/>
                <w:szCs w:val="21"/>
              </w:rPr>
              <w:t>3</w:t>
            </w:r>
            <w:r>
              <w:rPr>
                <w:rFonts w:hint="eastAsia"/>
                <w:b/>
                <w:szCs w:val="21"/>
              </w:rPr>
              <w:t>：</w:t>
            </w:r>
            <w:r>
              <w:rPr>
                <w:rFonts w:hint="eastAsia"/>
                <w:szCs w:val="21"/>
              </w:rPr>
              <w:t>李铁</w:t>
            </w:r>
            <w:r>
              <w:rPr>
                <w:rFonts w:hint="eastAsia"/>
                <w:b/>
                <w:szCs w:val="21"/>
              </w:rPr>
              <w:t>；排名</w:t>
            </w:r>
            <w:r>
              <w:rPr>
                <w:rFonts w:hint="eastAsia"/>
                <w:szCs w:val="21"/>
              </w:rPr>
              <w:t>：</w:t>
            </w:r>
            <w:r>
              <w:rPr>
                <w:szCs w:val="21"/>
              </w:rPr>
              <w:t>3</w:t>
            </w:r>
            <w:r>
              <w:rPr>
                <w:rFonts w:hint="eastAsia"/>
                <w:szCs w:val="21"/>
              </w:rPr>
              <w:t>；</w:t>
            </w:r>
            <w:r>
              <w:rPr>
                <w:rFonts w:hint="eastAsia"/>
                <w:b/>
                <w:szCs w:val="21"/>
              </w:rPr>
              <w:t>技术职务</w:t>
            </w:r>
            <w:r>
              <w:rPr>
                <w:rFonts w:hint="eastAsia"/>
                <w:szCs w:val="21"/>
              </w:rPr>
              <w:t>：副教授</w:t>
            </w:r>
            <w:r>
              <w:rPr>
                <w:rFonts w:hint="eastAsia"/>
                <w:b/>
                <w:szCs w:val="21"/>
              </w:rPr>
              <w:t>；行政职务</w:t>
            </w:r>
            <w:r>
              <w:rPr>
                <w:rFonts w:hint="eastAsia"/>
                <w:szCs w:val="21"/>
              </w:rPr>
              <w:t>：无</w:t>
            </w:r>
            <w:r>
              <w:rPr>
                <w:rFonts w:hint="eastAsia"/>
                <w:b/>
                <w:szCs w:val="21"/>
              </w:rPr>
              <w:t>；工作单位</w:t>
            </w:r>
            <w:r>
              <w:rPr>
                <w:rFonts w:hint="eastAsia"/>
                <w:szCs w:val="21"/>
              </w:rPr>
              <w:t>：大连海事大学</w:t>
            </w:r>
            <w:r>
              <w:rPr>
                <w:rFonts w:hint="eastAsia"/>
                <w:b/>
                <w:szCs w:val="21"/>
              </w:rPr>
              <w:t>；完成单位</w:t>
            </w:r>
            <w:r>
              <w:rPr>
                <w:rFonts w:hint="eastAsia"/>
                <w:szCs w:val="21"/>
              </w:rPr>
              <w:t>：大连海事大学</w:t>
            </w:r>
            <w:r>
              <w:rPr>
                <w:rFonts w:hint="eastAsia"/>
                <w:b/>
                <w:szCs w:val="21"/>
              </w:rPr>
              <w:t>；</w:t>
            </w:r>
            <w:r>
              <w:rPr>
                <w:b/>
                <w:szCs w:val="21"/>
              </w:rPr>
              <w:t>对本项目技术创造性贡献</w:t>
            </w:r>
            <w:r>
              <w:rPr>
                <w:rFonts w:hint="eastAsia"/>
                <w:b/>
                <w:szCs w:val="21"/>
              </w:rPr>
              <w:t>：</w:t>
            </w:r>
            <w:r>
              <w:rPr>
                <w:rFonts w:hint="eastAsia" w:ascii="宋体" w:cs="宋体"/>
                <w:kern w:val="0"/>
                <w:szCs w:val="21"/>
              </w:rPr>
              <w:t>负责项目具体设计和实施，分别在多条船进行设备安装及开展脱硫相关实验，获得脱硫关键工艺参数。发表与本项目相关的各类高水平论文4篇，其中被SCI/EI检索4篇；授权发明专利1项。</w:t>
            </w:r>
          </w:p>
          <w:p>
            <w:pPr>
              <w:ind w:firstLine="420" w:firstLineChars="200"/>
              <w:rPr>
                <w:b/>
                <w:szCs w:val="21"/>
              </w:rPr>
            </w:pPr>
            <w:r>
              <w:rPr>
                <w:rFonts w:hint="eastAsia"/>
                <w:b/>
                <w:szCs w:val="21"/>
              </w:rPr>
              <w:t>完成人</w:t>
            </w:r>
            <w:r>
              <w:rPr>
                <w:b/>
                <w:szCs w:val="21"/>
              </w:rPr>
              <w:t>4</w:t>
            </w:r>
            <w:r>
              <w:rPr>
                <w:rFonts w:hint="eastAsia"/>
                <w:b/>
                <w:szCs w:val="21"/>
              </w:rPr>
              <w:t>：</w:t>
            </w:r>
            <w:r>
              <w:rPr>
                <w:rFonts w:hint="eastAsia"/>
                <w:szCs w:val="21"/>
              </w:rPr>
              <w:t>郭琳</w:t>
            </w:r>
            <w:r>
              <w:rPr>
                <w:rFonts w:hint="eastAsia"/>
                <w:b/>
                <w:szCs w:val="21"/>
              </w:rPr>
              <w:t>；排名</w:t>
            </w:r>
            <w:r>
              <w:rPr>
                <w:rFonts w:hint="eastAsia"/>
                <w:szCs w:val="21"/>
              </w:rPr>
              <w:t>：</w:t>
            </w:r>
            <w:r>
              <w:rPr>
                <w:szCs w:val="21"/>
              </w:rPr>
              <w:t>4</w:t>
            </w:r>
            <w:r>
              <w:rPr>
                <w:rFonts w:hint="eastAsia"/>
                <w:szCs w:val="21"/>
              </w:rPr>
              <w:t>；</w:t>
            </w:r>
            <w:r>
              <w:rPr>
                <w:rFonts w:hint="eastAsia"/>
                <w:b/>
                <w:szCs w:val="21"/>
              </w:rPr>
              <w:t>技术职务</w:t>
            </w:r>
            <w:r>
              <w:rPr>
                <w:rFonts w:hint="eastAsia"/>
                <w:szCs w:val="21"/>
              </w:rPr>
              <w:t>：讲师</w:t>
            </w:r>
            <w:r>
              <w:rPr>
                <w:rFonts w:hint="eastAsia"/>
                <w:b/>
                <w:szCs w:val="21"/>
              </w:rPr>
              <w:t>；行政职务</w:t>
            </w:r>
            <w:r>
              <w:rPr>
                <w:rFonts w:hint="eastAsia"/>
                <w:szCs w:val="21"/>
              </w:rPr>
              <w:t>：无</w:t>
            </w:r>
            <w:r>
              <w:rPr>
                <w:rFonts w:hint="eastAsia"/>
                <w:b/>
                <w:szCs w:val="21"/>
              </w:rPr>
              <w:t>；工作单位</w:t>
            </w:r>
            <w:r>
              <w:rPr>
                <w:rFonts w:hint="eastAsia"/>
                <w:szCs w:val="21"/>
              </w:rPr>
              <w:t>：五邑大学</w:t>
            </w:r>
            <w:r>
              <w:rPr>
                <w:rFonts w:hint="eastAsia"/>
                <w:b/>
                <w:szCs w:val="21"/>
              </w:rPr>
              <w:t>；完成单位</w:t>
            </w:r>
            <w:r>
              <w:rPr>
                <w:rFonts w:hint="eastAsia"/>
                <w:szCs w:val="21"/>
              </w:rPr>
              <w:t>：大连海事大学</w:t>
            </w:r>
            <w:r>
              <w:rPr>
                <w:rFonts w:hint="eastAsia"/>
                <w:b/>
                <w:szCs w:val="21"/>
              </w:rPr>
              <w:t>；</w:t>
            </w:r>
            <w:r>
              <w:rPr>
                <w:b/>
                <w:szCs w:val="21"/>
              </w:rPr>
              <w:t>对本项目技术创造性贡献</w:t>
            </w:r>
            <w:r>
              <w:rPr>
                <w:rFonts w:hint="eastAsia"/>
                <w:b/>
                <w:szCs w:val="21"/>
              </w:rPr>
              <w:t>：</w:t>
            </w:r>
            <w:r>
              <w:rPr>
                <w:rFonts w:hint="eastAsia" w:ascii="宋体" w:hAnsi="宋体"/>
                <w:sz w:val="18"/>
                <w:szCs w:val="18"/>
              </w:rPr>
              <w:t>负责高效低阻船舶废气脱硫技术，同课题组人员共同突破脱硫剂的高效制备技术、废液无害化处理等关键技术，发表与本项目相关的各类高水平论文12篇，其中被SCI检索9篇；申请国际发明专利3项，其中1项发明专利获得美国、日本、韩国的授权，授权发明专利3项。</w:t>
            </w:r>
          </w:p>
          <w:p>
            <w:pPr>
              <w:ind w:firstLine="420" w:firstLineChars="200"/>
              <w:rPr>
                <w:b/>
                <w:szCs w:val="21"/>
              </w:rPr>
            </w:pPr>
            <w:r>
              <w:rPr>
                <w:rFonts w:hint="eastAsia"/>
                <w:b/>
                <w:szCs w:val="21"/>
              </w:rPr>
              <w:t>完成人</w:t>
            </w:r>
            <w:r>
              <w:rPr>
                <w:b/>
                <w:szCs w:val="21"/>
              </w:rPr>
              <w:t>5</w:t>
            </w:r>
            <w:r>
              <w:rPr>
                <w:rFonts w:hint="eastAsia"/>
                <w:b/>
                <w:szCs w:val="21"/>
              </w:rPr>
              <w:t>：</w:t>
            </w:r>
            <w:r>
              <w:rPr>
                <w:rFonts w:hint="eastAsia"/>
                <w:szCs w:val="21"/>
              </w:rPr>
              <w:t>刘全</w:t>
            </w:r>
            <w:r>
              <w:rPr>
                <w:rFonts w:hint="eastAsia"/>
                <w:b/>
                <w:szCs w:val="21"/>
              </w:rPr>
              <w:t>；排名</w:t>
            </w:r>
            <w:r>
              <w:rPr>
                <w:rFonts w:hint="eastAsia"/>
                <w:szCs w:val="21"/>
              </w:rPr>
              <w:t>：</w:t>
            </w:r>
            <w:r>
              <w:rPr>
                <w:szCs w:val="21"/>
              </w:rPr>
              <w:t>5</w:t>
            </w:r>
            <w:r>
              <w:rPr>
                <w:rFonts w:hint="eastAsia"/>
                <w:szCs w:val="21"/>
              </w:rPr>
              <w:t>；</w:t>
            </w:r>
            <w:r>
              <w:rPr>
                <w:rFonts w:hint="eastAsia"/>
                <w:b/>
                <w:szCs w:val="21"/>
              </w:rPr>
              <w:t>技术职务</w:t>
            </w:r>
            <w:r>
              <w:rPr>
                <w:rFonts w:hint="eastAsia"/>
                <w:szCs w:val="21"/>
              </w:rPr>
              <w:t>：讲师</w:t>
            </w:r>
            <w:r>
              <w:rPr>
                <w:rFonts w:hint="eastAsia"/>
                <w:b/>
                <w:szCs w:val="21"/>
              </w:rPr>
              <w:t>；行政职务</w:t>
            </w:r>
            <w:r>
              <w:rPr>
                <w:rFonts w:hint="eastAsia"/>
                <w:szCs w:val="21"/>
              </w:rPr>
              <w:t>：无</w:t>
            </w:r>
            <w:r>
              <w:rPr>
                <w:rFonts w:hint="eastAsia"/>
                <w:b/>
                <w:szCs w:val="21"/>
              </w:rPr>
              <w:t>；工作单位</w:t>
            </w:r>
            <w:r>
              <w:rPr>
                <w:rFonts w:hint="eastAsia"/>
                <w:szCs w:val="21"/>
              </w:rPr>
              <w:t>：大连海洋大学</w:t>
            </w:r>
            <w:r>
              <w:rPr>
                <w:rFonts w:hint="eastAsia"/>
                <w:b/>
                <w:szCs w:val="21"/>
              </w:rPr>
              <w:t>；完成单位</w:t>
            </w:r>
            <w:r>
              <w:rPr>
                <w:rFonts w:hint="eastAsia"/>
                <w:szCs w:val="21"/>
              </w:rPr>
              <w:t>：大连海事大学</w:t>
            </w:r>
            <w:r>
              <w:rPr>
                <w:rFonts w:hint="eastAsia"/>
                <w:b/>
                <w:szCs w:val="21"/>
              </w:rPr>
              <w:t>；</w:t>
            </w:r>
            <w:r>
              <w:rPr>
                <w:b/>
                <w:szCs w:val="21"/>
              </w:rPr>
              <w:t>对本项目技术创造性贡献</w:t>
            </w:r>
            <w:r>
              <w:rPr>
                <w:rFonts w:hint="eastAsia"/>
                <w:b/>
                <w:szCs w:val="21"/>
              </w:rPr>
              <w:t>：</w:t>
            </w:r>
            <w:r>
              <w:rPr>
                <w:rFonts w:hint="eastAsia" w:ascii="宋体" w:hAnsi="宋体"/>
                <w:sz w:val="18"/>
                <w:szCs w:val="18"/>
              </w:rPr>
              <w:t>在项目执行期间主要进行本项目子课题九——镁基船舶废气脱硫系统仿真研究，重点参与实船试验、工程样机安装与示范、脱硫废液处理、防腐蚀涂层等技术研究工作：建立脱硫塔内三维流场及脱硫效率预测模型，优化设计塔内结构和运行参数；研究脱硫产物喷淋氧化反应速率影响因素，建立塔内亚硫酸镁三维氧化反应速率模型，提高塔内接触氧化效率。以第一作者发表与本项目相关的论文4篇，其中被SCI检索3篇，参与发表SCI论文10篇；参与授权发明专利10项，国际发明专利2项。</w:t>
            </w:r>
          </w:p>
          <w:p>
            <w:pPr>
              <w:ind w:firstLine="420" w:firstLineChars="200"/>
              <w:rPr>
                <w:rFonts w:ascii="宋体" w:hAnsi="宋体"/>
                <w:szCs w:val="21"/>
              </w:rPr>
            </w:pPr>
            <w:r>
              <w:rPr>
                <w:rFonts w:hint="eastAsia"/>
                <w:b/>
                <w:szCs w:val="21"/>
              </w:rPr>
              <w:t>完成人6：</w:t>
            </w:r>
            <w:r>
              <w:rPr>
                <w:rFonts w:hint="eastAsia"/>
                <w:szCs w:val="21"/>
              </w:rPr>
              <w:t>张苓花</w:t>
            </w:r>
            <w:r>
              <w:rPr>
                <w:rFonts w:hint="eastAsia"/>
                <w:b/>
                <w:szCs w:val="21"/>
              </w:rPr>
              <w:t>；排名</w:t>
            </w:r>
            <w:r>
              <w:rPr>
                <w:rFonts w:hint="eastAsia"/>
                <w:szCs w:val="21"/>
              </w:rPr>
              <w:t>：</w:t>
            </w:r>
            <w:r>
              <w:rPr>
                <w:szCs w:val="21"/>
              </w:rPr>
              <w:t>6</w:t>
            </w:r>
            <w:r>
              <w:rPr>
                <w:rFonts w:hint="eastAsia"/>
                <w:szCs w:val="21"/>
              </w:rPr>
              <w:t>；</w:t>
            </w:r>
            <w:r>
              <w:rPr>
                <w:rFonts w:hint="eastAsia"/>
                <w:b/>
                <w:szCs w:val="21"/>
              </w:rPr>
              <w:t>技术职务</w:t>
            </w:r>
            <w:r>
              <w:rPr>
                <w:rFonts w:hint="eastAsia"/>
                <w:szCs w:val="21"/>
              </w:rPr>
              <w:t>：教授</w:t>
            </w:r>
            <w:r>
              <w:rPr>
                <w:rFonts w:hint="eastAsia"/>
                <w:b/>
                <w:szCs w:val="21"/>
              </w:rPr>
              <w:t>；行政职务</w:t>
            </w:r>
            <w:r>
              <w:rPr>
                <w:rFonts w:hint="eastAsia"/>
                <w:szCs w:val="21"/>
              </w:rPr>
              <w:t>：无</w:t>
            </w:r>
            <w:r>
              <w:rPr>
                <w:rFonts w:hint="eastAsia"/>
                <w:b/>
                <w:szCs w:val="21"/>
              </w:rPr>
              <w:t>；工作单位</w:t>
            </w:r>
            <w:r>
              <w:rPr>
                <w:rFonts w:hint="eastAsia"/>
                <w:szCs w:val="21"/>
              </w:rPr>
              <w:t>：大连海事大学</w:t>
            </w:r>
            <w:r>
              <w:rPr>
                <w:rFonts w:hint="eastAsia"/>
                <w:b/>
                <w:szCs w:val="21"/>
              </w:rPr>
              <w:t>；完成单位</w:t>
            </w:r>
            <w:r>
              <w:rPr>
                <w:rFonts w:hint="eastAsia"/>
                <w:szCs w:val="21"/>
              </w:rPr>
              <w:t>：大连海事大学</w:t>
            </w:r>
            <w:r>
              <w:rPr>
                <w:rFonts w:hint="eastAsia"/>
                <w:b/>
                <w:szCs w:val="21"/>
              </w:rPr>
              <w:t>；</w:t>
            </w:r>
            <w:r>
              <w:rPr>
                <w:b/>
                <w:szCs w:val="21"/>
              </w:rPr>
              <w:t>对本项目技术创造性贡献</w:t>
            </w:r>
            <w:r>
              <w:rPr>
                <w:rFonts w:hint="eastAsia"/>
                <w:b/>
                <w:szCs w:val="21"/>
              </w:rPr>
              <w:t>：</w:t>
            </w:r>
            <w:r>
              <w:rPr>
                <w:rFonts w:hint="eastAsia" w:ascii="宋体" w:hAnsi="宋体"/>
                <w:sz w:val="18"/>
                <w:szCs w:val="18"/>
              </w:rPr>
              <w:t>负责船舶脱硫废液净化处理关键技术。获得授权专利1项。SCI/EI收录论文3篇。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505" w:type="dxa"/>
            <w:shd w:val="clear" w:color="auto" w:fill="auto"/>
            <w:vAlign w:val="center"/>
          </w:tcPr>
          <w:p>
            <w:pPr>
              <w:jc w:val="center"/>
              <w:rPr>
                <w:szCs w:val="21"/>
              </w:rPr>
            </w:pPr>
            <w:r>
              <w:rPr>
                <w:rFonts w:hint="eastAsia"/>
                <w:szCs w:val="21"/>
              </w:rPr>
              <w:t>完成人合作关系说明</w:t>
            </w:r>
          </w:p>
        </w:tc>
        <w:tc>
          <w:tcPr>
            <w:tcW w:w="8896" w:type="dxa"/>
            <w:gridSpan w:val="9"/>
            <w:shd w:val="clear" w:color="auto" w:fill="auto"/>
            <w:vAlign w:val="center"/>
          </w:tcPr>
          <w:p>
            <w:pPr>
              <w:spacing w:line="360" w:lineRule="exact"/>
              <w:ind w:firstLine="420" w:firstLineChars="200"/>
              <w:rPr>
                <w:szCs w:val="21"/>
              </w:rPr>
            </w:pPr>
            <w:r>
              <w:rPr>
                <w:rFonts w:hint="eastAsia" w:cs="Arial"/>
                <w:szCs w:val="21"/>
              </w:rPr>
              <w:t>大连海事大学朱益民教授作为项目第一完成人，领导课题小组</w:t>
            </w:r>
            <w:r>
              <w:rPr>
                <w:rFonts w:cs="Arial"/>
                <w:szCs w:val="21"/>
              </w:rPr>
              <w:t>提出并形成了船舶专用且自具特色的镁基-海水法废气脱硫关键技术与装备</w:t>
            </w:r>
            <w:r>
              <w:rPr>
                <w:rFonts w:hint="eastAsia" w:cs="Arial"/>
                <w:szCs w:val="21"/>
              </w:rPr>
              <w:t>。成功申报并主持工业和信息化部高技术船舶科研项目“基于镁基法的船舶废气洗涤脱硫设备及系统设计关键技术研究”（[</w:t>
            </w:r>
            <w:r>
              <w:rPr>
                <w:rFonts w:cs="Arial"/>
                <w:szCs w:val="21"/>
              </w:rPr>
              <w:t>2012</w:t>
            </w:r>
            <w:r>
              <w:rPr>
                <w:rFonts w:hint="eastAsia" w:cs="Arial"/>
                <w:szCs w:val="21"/>
              </w:rPr>
              <w:t>]541）、</w:t>
            </w:r>
            <w:r>
              <w:rPr>
                <w:rFonts w:cs="Arial"/>
                <w:szCs w:val="21"/>
              </w:rPr>
              <w:t>横向科技成果转化</w:t>
            </w:r>
            <w:r>
              <w:rPr>
                <w:rFonts w:hint="eastAsia" w:cs="Arial"/>
                <w:szCs w:val="21"/>
              </w:rPr>
              <w:t>项目“基于镁基法的船舶废气洗涤脱硫设备技术研究及成果转化”（合同编号：）等，研究成果</w:t>
            </w:r>
            <w:r>
              <w:rPr>
                <w:rFonts w:eastAsia="新宋体"/>
                <w:kern w:val="0"/>
                <w:szCs w:val="21"/>
              </w:rPr>
              <w:t>获中国船级社（CCS）、法国必维船级社（BV）、英国劳氏船级社（LR）、美国船级社（ABS）、</w:t>
            </w:r>
            <w:r>
              <w:rPr>
                <w:rFonts w:hint="eastAsia" w:eastAsia="新宋体"/>
                <w:kern w:val="0"/>
                <w:szCs w:val="21"/>
              </w:rPr>
              <w:t>挪威德劳</w:t>
            </w:r>
            <w:r>
              <w:rPr>
                <w:rFonts w:eastAsia="新宋体"/>
                <w:kern w:val="0"/>
                <w:szCs w:val="21"/>
              </w:rPr>
              <w:t>船级社（DNV/GL）、日本船级社（NK)等全球六大船级社认可证书；申请3项国际PCT专利，其中1项已经获得美国、日本、韩国授权，授权10项发明专利，25项实用新型专利，软件著作权2项；出版专著</w:t>
            </w:r>
            <w:r>
              <w:rPr>
                <w:rFonts w:hint="eastAsia" w:eastAsia="新宋体"/>
                <w:kern w:val="0"/>
                <w:szCs w:val="21"/>
              </w:rPr>
              <w:t>1</w:t>
            </w:r>
            <w:r>
              <w:rPr>
                <w:rFonts w:eastAsia="新宋体"/>
                <w:kern w:val="0"/>
                <w:szCs w:val="21"/>
              </w:rPr>
              <w:t>部，发表研究论文35篇，其中SCI检索论文16篇，EI检索论文11篇</w:t>
            </w:r>
            <w:r>
              <w:rPr>
                <w:rFonts w:hint="eastAsia"/>
                <w:szCs w:val="21"/>
              </w:rPr>
              <w:t>。</w:t>
            </w:r>
          </w:p>
          <w:p>
            <w:pPr>
              <w:spacing w:line="360" w:lineRule="exact"/>
              <w:ind w:firstLine="420" w:firstLineChars="200"/>
              <w:rPr>
                <w:szCs w:val="21"/>
              </w:rPr>
            </w:pPr>
            <w:r>
              <w:rPr>
                <w:rFonts w:hint="eastAsia"/>
                <w:szCs w:val="21"/>
              </w:rPr>
              <w:t>第二完成人唐晓佳</w:t>
            </w:r>
            <w:r>
              <w:rPr>
                <w:rFonts w:hint="eastAsia" w:cs="Arial"/>
                <w:szCs w:val="21"/>
              </w:rPr>
              <w:t>系第一完成人课题组成员，从20</w:t>
            </w:r>
            <w:r>
              <w:rPr>
                <w:rFonts w:cs="Arial"/>
                <w:szCs w:val="21"/>
              </w:rPr>
              <w:t>10</w:t>
            </w:r>
            <w:r>
              <w:rPr>
                <w:rFonts w:hint="eastAsia" w:cs="Arial"/>
                <w:szCs w:val="21"/>
              </w:rPr>
              <w:t>年1月开始该项目的研究工作，是第一完成人朱益民教授的博士研究生，在第一完成人指导下，主要负责</w:t>
            </w:r>
            <w:r>
              <w:rPr>
                <w:rFonts w:cs="Arial"/>
                <w:szCs w:val="21"/>
              </w:rPr>
              <w:t>高活性镁基脱硫剂高效制备</w:t>
            </w:r>
            <w:r>
              <w:rPr>
                <w:rFonts w:hint="eastAsia" w:cs="Arial"/>
                <w:szCs w:val="21"/>
              </w:rPr>
              <w:t>与</w:t>
            </w:r>
            <w:r>
              <w:rPr>
                <w:rFonts w:cs="Arial"/>
                <w:szCs w:val="21"/>
              </w:rPr>
              <w:t>应用基础研究</w:t>
            </w:r>
            <w:r>
              <w:rPr>
                <w:rFonts w:hint="eastAsia" w:cs="Arial"/>
                <w:szCs w:val="21"/>
              </w:rPr>
              <w:t>，参与高效低阻引风喷淋关键技术设计，并组织实施工程样机设计、实船安装、运行调试。共同发表SCI、EI检索论文</w:t>
            </w:r>
            <w:r>
              <w:rPr>
                <w:rFonts w:cs="Arial"/>
                <w:szCs w:val="21"/>
              </w:rPr>
              <w:t>12</w:t>
            </w:r>
            <w:r>
              <w:rPr>
                <w:rFonts w:hint="eastAsia" w:cs="Arial"/>
                <w:szCs w:val="21"/>
              </w:rPr>
              <w:t>篇，是发明专利《镁基—海水法船用脱硫系统》、《一种无旁路引风船舶废气脱硫系统及其引风方法》、《一种高效制备氢氧化镁的制备方法及装置》、《镁基—海水法船用脱硫系统中喷雾浆料pH值控制方法》、《镁基-海水法船舶脱硫工艺中监测和自动控制系统》、《一种船舶脱硫废水处理装置及方法》、《一种超声波协助氧化镁高效水化制备氢氧化镁的装置及方法》、《</w:t>
            </w:r>
            <w:r>
              <w:rPr>
                <w:rFonts w:cs="Arial"/>
                <w:szCs w:val="21"/>
              </w:rPr>
              <w:t>P</w:t>
            </w:r>
            <w:r>
              <w:rPr>
                <w:rFonts w:hint="eastAsia" w:cs="Arial"/>
                <w:szCs w:val="21"/>
              </w:rPr>
              <w:t>reparation</w:t>
            </w:r>
            <w:r>
              <w:rPr>
                <w:rFonts w:cs="Arial"/>
                <w:szCs w:val="21"/>
              </w:rPr>
              <w:t xml:space="preserve"> </w:t>
            </w:r>
            <w:r>
              <w:rPr>
                <w:rFonts w:hint="eastAsia" w:cs="Arial"/>
                <w:szCs w:val="21"/>
              </w:rPr>
              <w:t>method</w:t>
            </w:r>
            <w:r>
              <w:rPr>
                <w:rFonts w:cs="Arial"/>
                <w:szCs w:val="21"/>
              </w:rPr>
              <w:t xml:space="preserve"> </w:t>
            </w:r>
            <w:r>
              <w:rPr>
                <w:rFonts w:hint="eastAsia" w:cs="Arial"/>
                <w:szCs w:val="21"/>
              </w:rPr>
              <w:t>and</w:t>
            </w:r>
            <w:r>
              <w:rPr>
                <w:rFonts w:cs="Arial"/>
                <w:szCs w:val="21"/>
              </w:rPr>
              <w:t xml:space="preserve"> </w:t>
            </w:r>
            <w:r>
              <w:rPr>
                <w:rFonts w:hint="eastAsia" w:cs="Arial"/>
                <w:szCs w:val="21"/>
              </w:rPr>
              <w:t>device</w:t>
            </w:r>
            <w:r>
              <w:rPr>
                <w:rFonts w:cs="Arial"/>
                <w:szCs w:val="21"/>
              </w:rPr>
              <w:t xml:space="preserve"> </w:t>
            </w:r>
            <w:r>
              <w:rPr>
                <w:rFonts w:hint="eastAsia" w:cs="Arial"/>
                <w:szCs w:val="21"/>
              </w:rPr>
              <w:t>for</w:t>
            </w:r>
            <w:r>
              <w:rPr>
                <w:rFonts w:cs="Arial"/>
                <w:szCs w:val="21"/>
              </w:rPr>
              <w:t xml:space="preserve"> </w:t>
            </w:r>
            <w:r>
              <w:rPr>
                <w:rFonts w:hint="eastAsia" w:cs="Arial"/>
                <w:szCs w:val="21"/>
              </w:rPr>
              <w:t>efficiently</w:t>
            </w:r>
            <w:r>
              <w:rPr>
                <w:rFonts w:cs="Arial"/>
                <w:szCs w:val="21"/>
              </w:rPr>
              <w:t xml:space="preserve"> </w:t>
            </w:r>
            <w:r>
              <w:rPr>
                <w:rFonts w:hint="eastAsia" w:cs="Arial"/>
                <w:szCs w:val="21"/>
              </w:rPr>
              <w:t>preparing</w:t>
            </w:r>
            <w:r>
              <w:rPr>
                <w:rFonts w:cs="Arial"/>
                <w:szCs w:val="21"/>
              </w:rPr>
              <w:t xml:space="preserve"> </w:t>
            </w:r>
            <w:r>
              <w:rPr>
                <w:rFonts w:hint="eastAsia" w:cs="Arial"/>
                <w:szCs w:val="21"/>
              </w:rPr>
              <w:t>magnesium</w:t>
            </w:r>
            <w:r>
              <w:rPr>
                <w:rFonts w:cs="Arial"/>
                <w:szCs w:val="21"/>
              </w:rPr>
              <w:t xml:space="preserve"> </w:t>
            </w:r>
            <w:r>
              <w:rPr>
                <w:rFonts w:hint="eastAsia" w:cs="Arial"/>
                <w:szCs w:val="21"/>
              </w:rPr>
              <w:t>hydroxide》的完成人之一。</w:t>
            </w:r>
          </w:p>
          <w:p>
            <w:pPr>
              <w:spacing w:line="360" w:lineRule="exact"/>
              <w:ind w:firstLine="420" w:firstLineChars="200"/>
              <w:rPr>
                <w:rFonts w:cs="Arial"/>
                <w:szCs w:val="21"/>
              </w:rPr>
            </w:pPr>
            <w:r>
              <w:rPr>
                <w:rFonts w:hint="eastAsia" w:cs="Arial"/>
                <w:szCs w:val="21"/>
              </w:rPr>
              <w:t>第三完成人李铁系第一完成人课题组成员，从2010年5月开始该项目的研究工作。在第一完成人的指导下，主要负责EGC系统电气控制系统开发，分别在多条船进行设备安装及开展脱硫相关实验，获得脱硫关键工艺参数。共同发表SCI、EI检索论文</w:t>
            </w:r>
            <w:r>
              <w:rPr>
                <w:rFonts w:cs="Arial"/>
                <w:szCs w:val="21"/>
              </w:rPr>
              <w:t>13</w:t>
            </w:r>
            <w:r>
              <w:rPr>
                <w:rFonts w:hint="eastAsia" w:cs="Arial"/>
                <w:szCs w:val="21"/>
              </w:rPr>
              <w:t>篇，是发明专利《镁基—海水法船用脱硫系统》、《一种无旁路引风船舶废气脱硫系统及其引风方法》、《一种高效制备氢氧化镁的制备方法及装置》、《镁基—海水法船用脱硫系统中给排水控制方法》、《镁基—海水法船用脱硫系统中喷雾浆料pH值控制方法》、《镁基-海水法船舶脱硫工艺中监测和自动控制系统》、《一种船舶脱硫废水处理装置及方法》、《</w:t>
            </w:r>
            <w:r>
              <w:rPr>
                <w:rFonts w:cs="Arial"/>
                <w:szCs w:val="21"/>
              </w:rPr>
              <w:t>P</w:t>
            </w:r>
            <w:r>
              <w:rPr>
                <w:rFonts w:hint="eastAsia" w:cs="Arial"/>
                <w:szCs w:val="21"/>
              </w:rPr>
              <w:t>reparation</w:t>
            </w:r>
            <w:r>
              <w:rPr>
                <w:rFonts w:cs="Arial"/>
                <w:szCs w:val="21"/>
              </w:rPr>
              <w:t xml:space="preserve"> </w:t>
            </w:r>
            <w:r>
              <w:rPr>
                <w:rFonts w:hint="eastAsia" w:cs="Arial"/>
                <w:szCs w:val="21"/>
              </w:rPr>
              <w:t>method</w:t>
            </w:r>
            <w:r>
              <w:rPr>
                <w:rFonts w:cs="Arial"/>
                <w:szCs w:val="21"/>
              </w:rPr>
              <w:t xml:space="preserve"> </w:t>
            </w:r>
            <w:r>
              <w:rPr>
                <w:rFonts w:hint="eastAsia" w:cs="Arial"/>
                <w:szCs w:val="21"/>
              </w:rPr>
              <w:t>and</w:t>
            </w:r>
            <w:r>
              <w:rPr>
                <w:rFonts w:cs="Arial"/>
                <w:szCs w:val="21"/>
              </w:rPr>
              <w:t xml:space="preserve"> </w:t>
            </w:r>
            <w:r>
              <w:rPr>
                <w:rFonts w:hint="eastAsia" w:cs="Arial"/>
                <w:szCs w:val="21"/>
              </w:rPr>
              <w:t>device</w:t>
            </w:r>
            <w:r>
              <w:rPr>
                <w:rFonts w:cs="Arial"/>
                <w:szCs w:val="21"/>
              </w:rPr>
              <w:t xml:space="preserve"> </w:t>
            </w:r>
            <w:r>
              <w:rPr>
                <w:rFonts w:hint="eastAsia" w:cs="Arial"/>
                <w:szCs w:val="21"/>
              </w:rPr>
              <w:t>for</w:t>
            </w:r>
            <w:r>
              <w:rPr>
                <w:rFonts w:cs="Arial"/>
                <w:szCs w:val="21"/>
              </w:rPr>
              <w:t xml:space="preserve"> </w:t>
            </w:r>
            <w:r>
              <w:rPr>
                <w:rFonts w:hint="eastAsia" w:cs="Arial"/>
                <w:szCs w:val="21"/>
              </w:rPr>
              <w:t>efficiently</w:t>
            </w:r>
            <w:r>
              <w:rPr>
                <w:rFonts w:cs="Arial"/>
                <w:szCs w:val="21"/>
              </w:rPr>
              <w:t xml:space="preserve"> </w:t>
            </w:r>
            <w:r>
              <w:rPr>
                <w:rFonts w:hint="eastAsia" w:cs="Arial"/>
                <w:szCs w:val="21"/>
              </w:rPr>
              <w:t>preparing</w:t>
            </w:r>
            <w:r>
              <w:rPr>
                <w:rFonts w:cs="Arial"/>
                <w:szCs w:val="21"/>
              </w:rPr>
              <w:t xml:space="preserve"> </w:t>
            </w:r>
            <w:r>
              <w:rPr>
                <w:rFonts w:hint="eastAsia" w:cs="Arial"/>
                <w:szCs w:val="21"/>
              </w:rPr>
              <w:t>magnesium</w:t>
            </w:r>
            <w:r>
              <w:rPr>
                <w:rFonts w:cs="Arial"/>
                <w:szCs w:val="21"/>
              </w:rPr>
              <w:t xml:space="preserve"> </w:t>
            </w:r>
            <w:r>
              <w:rPr>
                <w:rFonts w:hint="eastAsia" w:cs="Arial"/>
                <w:szCs w:val="21"/>
              </w:rPr>
              <w:t>hydroxide》的完成人之一。</w:t>
            </w:r>
          </w:p>
          <w:p>
            <w:pPr>
              <w:spacing w:line="360" w:lineRule="exact"/>
              <w:ind w:firstLine="420" w:firstLineChars="200"/>
              <w:rPr>
                <w:rFonts w:cs="Arial"/>
                <w:szCs w:val="21"/>
              </w:rPr>
            </w:pPr>
            <w:r>
              <w:rPr>
                <w:rFonts w:hint="eastAsia"/>
                <w:szCs w:val="21"/>
              </w:rPr>
              <w:t>第四完成人郭琳</w:t>
            </w:r>
            <w:r>
              <w:rPr>
                <w:rFonts w:hint="eastAsia" w:cs="Arial"/>
                <w:szCs w:val="21"/>
              </w:rPr>
              <w:t>系五邑大学任职教师，从20</w:t>
            </w:r>
            <w:r>
              <w:rPr>
                <w:rFonts w:cs="Arial"/>
                <w:szCs w:val="21"/>
              </w:rPr>
              <w:t>12</w:t>
            </w:r>
            <w:r>
              <w:rPr>
                <w:rFonts w:hint="eastAsia" w:cs="Arial"/>
                <w:szCs w:val="21"/>
              </w:rPr>
              <w:t>年1月开始该项目的研究工作，是第一完成人朱益民教授的博士研究生，在第一完成人指导下，负责高效低阻船舶废气脱硫技术，同课题组人员共同突破脱硫剂的高效制备技术、废液无害化处理等关键技术。共同发表SCI、EI检索论文</w:t>
            </w:r>
            <w:r>
              <w:rPr>
                <w:rFonts w:cs="Arial"/>
                <w:szCs w:val="21"/>
              </w:rPr>
              <w:t>10</w:t>
            </w:r>
            <w:r>
              <w:rPr>
                <w:rFonts w:hint="eastAsia" w:cs="Arial"/>
                <w:szCs w:val="21"/>
              </w:rPr>
              <w:t>篇，是发明专利《一种无旁路引风船舶废气脱硫系统及其引风方法》、《一种高效制备氢氧化镁的制备方法及装置》、《一种船舶脱硫废水处理装置及方法》、《</w:t>
            </w:r>
            <w:r>
              <w:rPr>
                <w:rFonts w:cs="Arial"/>
                <w:szCs w:val="21"/>
              </w:rPr>
              <w:t>P</w:t>
            </w:r>
            <w:r>
              <w:rPr>
                <w:rFonts w:hint="eastAsia" w:cs="Arial"/>
                <w:szCs w:val="21"/>
              </w:rPr>
              <w:t>reparation</w:t>
            </w:r>
            <w:r>
              <w:rPr>
                <w:rFonts w:cs="Arial"/>
                <w:szCs w:val="21"/>
              </w:rPr>
              <w:t xml:space="preserve"> </w:t>
            </w:r>
            <w:r>
              <w:rPr>
                <w:rFonts w:hint="eastAsia" w:cs="Arial"/>
                <w:szCs w:val="21"/>
              </w:rPr>
              <w:t>method</w:t>
            </w:r>
            <w:r>
              <w:rPr>
                <w:rFonts w:cs="Arial"/>
                <w:szCs w:val="21"/>
              </w:rPr>
              <w:t xml:space="preserve"> </w:t>
            </w:r>
            <w:r>
              <w:rPr>
                <w:rFonts w:hint="eastAsia" w:cs="Arial"/>
                <w:szCs w:val="21"/>
              </w:rPr>
              <w:t>and</w:t>
            </w:r>
            <w:r>
              <w:rPr>
                <w:rFonts w:cs="Arial"/>
                <w:szCs w:val="21"/>
              </w:rPr>
              <w:t xml:space="preserve"> </w:t>
            </w:r>
            <w:r>
              <w:rPr>
                <w:rFonts w:hint="eastAsia" w:cs="Arial"/>
                <w:szCs w:val="21"/>
              </w:rPr>
              <w:t>device</w:t>
            </w:r>
            <w:r>
              <w:rPr>
                <w:rFonts w:cs="Arial"/>
                <w:szCs w:val="21"/>
              </w:rPr>
              <w:t xml:space="preserve"> </w:t>
            </w:r>
            <w:r>
              <w:rPr>
                <w:rFonts w:hint="eastAsia" w:cs="Arial"/>
                <w:szCs w:val="21"/>
              </w:rPr>
              <w:t>for</w:t>
            </w:r>
            <w:r>
              <w:rPr>
                <w:rFonts w:cs="Arial"/>
                <w:szCs w:val="21"/>
              </w:rPr>
              <w:t xml:space="preserve"> </w:t>
            </w:r>
            <w:r>
              <w:rPr>
                <w:rFonts w:hint="eastAsia" w:cs="Arial"/>
                <w:szCs w:val="21"/>
              </w:rPr>
              <w:t>efficiently</w:t>
            </w:r>
            <w:r>
              <w:rPr>
                <w:rFonts w:cs="Arial"/>
                <w:szCs w:val="21"/>
              </w:rPr>
              <w:t xml:space="preserve"> </w:t>
            </w:r>
            <w:r>
              <w:rPr>
                <w:rFonts w:hint="eastAsia" w:cs="Arial"/>
                <w:szCs w:val="21"/>
              </w:rPr>
              <w:t>preparing</w:t>
            </w:r>
            <w:r>
              <w:rPr>
                <w:rFonts w:cs="Arial"/>
                <w:szCs w:val="21"/>
              </w:rPr>
              <w:t xml:space="preserve"> </w:t>
            </w:r>
            <w:r>
              <w:rPr>
                <w:rFonts w:hint="eastAsia" w:cs="Arial"/>
                <w:szCs w:val="21"/>
              </w:rPr>
              <w:t>magnesium</w:t>
            </w:r>
            <w:r>
              <w:rPr>
                <w:rFonts w:cs="Arial"/>
                <w:szCs w:val="21"/>
              </w:rPr>
              <w:t xml:space="preserve"> </w:t>
            </w:r>
            <w:r>
              <w:rPr>
                <w:rFonts w:hint="eastAsia" w:cs="Arial"/>
                <w:szCs w:val="21"/>
              </w:rPr>
              <w:t>hydroxide》的完成人之一。</w:t>
            </w:r>
          </w:p>
          <w:p>
            <w:pPr>
              <w:spacing w:line="360" w:lineRule="exact"/>
              <w:ind w:firstLine="420" w:firstLineChars="200"/>
              <w:rPr>
                <w:rFonts w:cs="Arial"/>
                <w:szCs w:val="21"/>
              </w:rPr>
            </w:pPr>
            <w:r>
              <w:rPr>
                <w:rFonts w:hint="eastAsia"/>
                <w:szCs w:val="21"/>
              </w:rPr>
              <w:t>第五完成人刘全</w:t>
            </w:r>
            <w:r>
              <w:rPr>
                <w:rFonts w:hint="eastAsia" w:cs="Arial"/>
                <w:szCs w:val="21"/>
              </w:rPr>
              <w:t>系大连海洋大学任职教师，从20</w:t>
            </w:r>
            <w:r>
              <w:rPr>
                <w:rFonts w:cs="Arial"/>
                <w:szCs w:val="21"/>
              </w:rPr>
              <w:t>12</w:t>
            </w:r>
            <w:r>
              <w:rPr>
                <w:rFonts w:hint="eastAsia" w:cs="Arial"/>
                <w:szCs w:val="21"/>
              </w:rPr>
              <w:t>年1月开始该项目的研究工作，是第一完成人朱益民教授的博士研究生，在第一完成人指导下，负责实船试验、工程样机安装与示范、脱硫废液处理、防腐蚀涂层等技术研究工作；建立脱硫塔内三维流场及脱硫效率预测模型，优化设计塔内结构和运行参数；研究脱硫产物喷淋氧化反应速率影响因素，建立塔内亚硫酸镁三维氧化反应速率模型，提高塔内接触氧化效率高效低阻船舶废气脱硫技术。共同发表SCI、EI检索论文</w:t>
            </w:r>
            <w:r>
              <w:rPr>
                <w:rFonts w:cs="Arial"/>
                <w:szCs w:val="21"/>
              </w:rPr>
              <w:t>11</w:t>
            </w:r>
            <w:r>
              <w:rPr>
                <w:rFonts w:hint="eastAsia" w:cs="Arial"/>
                <w:szCs w:val="21"/>
              </w:rPr>
              <w:t>篇，是发明专利《一种无旁路引风船舶废气脱硫系统及其引风方法》、《一种高效制备氢氧化镁的制备方法及装置》、《一种船舶脱硫废水处理装置及方法》、《</w:t>
            </w:r>
            <w:r>
              <w:rPr>
                <w:rFonts w:cs="Arial"/>
                <w:szCs w:val="21"/>
              </w:rPr>
              <w:t>P</w:t>
            </w:r>
            <w:r>
              <w:rPr>
                <w:rFonts w:hint="eastAsia" w:cs="Arial"/>
                <w:szCs w:val="21"/>
              </w:rPr>
              <w:t>reparation</w:t>
            </w:r>
            <w:r>
              <w:rPr>
                <w:rFonts w:cs="Arial"/>
                <w:szCs w:val="21"/>
              </w:rPr>
              <w:t xml:space="preserve"> </w:t>
            </w:r>
            <w:r>
              <w:rPr>
                <w:rFonts w:hint="eastAsia" w:cs="Arial"/>
                <w:szCs w:val="21"/>
              </w:rPr>
              <w:t>method</w:t>
            </w:r>
            <w:r>
              <w:rPr>
                <w:rFonts w:cs="Arial"/>
                <w:szCs w:val="21"/>
              </w:rPr>
              <w:t xml:space="preserve"> </w:t>
            </w:r>
            <w:r>
              <w:rPr>
                <w:rFonts w:hint="eastAsia" w:cs="Arial"/>
                <w:szCs w:val="21"/>
              </w:rPr>
              <w:t>and</w:t>
            </w:r>
            <w:r>
              <w:rPr>
                <w:rFonts w:cs="Arial"/>
                <w:szCs w:val="21"/>
              </w:rPr>
              <w:t xml:space="preserve"> </w:t>
            </w:r>
            <w:r>
              <w:rPr>
                <w:rFonts w:hint="eastAsia" w:cs="Arial"/>
                <w:szCs w:val="21"/>
              </w:rPr>
              <w:t>device</w:t>
            </w:r>
            <w:r>
              <w:rPr>
                <w:rFonts w:cs="Arial"/>
                <w:szCs w:val="21"/>
              </w:rPr>
              <w:t xml:space="preserve"> </w:t>
            </w:r>
            <w:r>
              <w:rPr>
                <w:rFonts w:hint="eastAsia" w:cs="Arial"/>
                <w:szCs w:val="21"/>
              </w:rPr>
              <w:t>for</w:t>
            </w:r>
            <w:r>
              <w:rPr>
                <w:rFonts w:cs="Arial"/>
                <w:szCs w:val="21"/>
              </w:rPr>
              <w:t xml:space="preserve"> </w:t>
            </w:r>
            <w:r>
              <w:rPr>
                <w:rFonts w:hint="eastAsia" w:cs="Arial"/>
                <w:szCs w:val="21"/>
              </w:rPr>
              <w:t>efficiently</w:t>
            </w:r>
            <w:r>
              <w:rPr>
                <w:rFonts w:cs="Arial"/>
                <w:szCs w:val="21"/>
              </w:rPr>
              <w:t xml:space="preserve"> </w:t>
            </w:r>
            <w:r>
              <w:rPr>
                <w:rFonts w:hint="eastAsia" w:cs="Arial"/>
                <w:szCs w:val="21"/>
              </w:rPr>
              <w:t>preparing</w:t>
            </w:r>
            <w:r>
              <w:rPr>
                <w:rFonts w:cs="Arial"/>
                <w:szCs w:val="21"/>
              </w:rPr>
              <w:t xml:space="preserve"> </w:t>
            </w:r>
            <w:r>
              <w:rPr>
                <w:rFonts w:hint="eastAsia" w:cs="Arial"/>
                <w:szCs w:val="21"/>
              </w:rPr>
              <w:t>magnesium</w:t>
            </w:r>
            <w:r>
              <w:rPr>
                <w:rFonts w:cs="Arial"/>
                <w:szCs w:val="21"/>
              </w:rPr>
              <w:t xml:space="preserve"> </w:t>
            </w:r>
            <w:r>
              <w:rPr>
                <w:rFonts w:hint="eastAsia" w:cs="Arial"/>
                <w:szCs w:val="21"/>
              </w:rPr>
              <w:t>hydroxide》的完成人之一。</w:t>
            </w:r>
          </w:p>
          <w:p>
            <w:pPr>
              <w:spacing w:line="360" w:lineRule="exact"/>
              <w:ind w:firstLine="420" w:firstLineChars="200"/>
              <w:rPr>
                <w:szCs w:val="21"/>
              </w:rPr>
            </w:pPr>
            <w:r>
              <w:rPr>
                <w:rFonts w:hint="eastAsia" w:cs="Arial"/>
                <w:szCs w:val="21"/>
              </w:rPr>
              <w:t>第六完成人张苓花系第一完成人课题组成员，从201</w:t>
            </w:r>
            <w:r>
              <w:rPr>
                <w:rFonts w:cs="Arial"/>
                <w:szCs w:val="21"/>
              </w:rPr>
              <w:t>2</w:t>
            </w:r>
            <w:r>
              <w:rPr>
                <w:rFonts w:hint="eastAsia" w:cs="Arial"/>
                <w:szCs w:val="21"/>
              </w:rPr>
              <w:t>年5月开始该项目的研究工作。在第一完成人的指导下，主要负责耐</w:t>
            </w:r>
            <w:r>
              <w:rPr>
                <w:rFonts w:cs="Arial"/>
                <w:szCs w:val="21"/>
              </w:rPr>
              <w:t>高盐生物絮凝剂的开发与船舶废气脱硫洗涤水的净化应用研究工作，</w:t>
            </w:r>
            <w:r>
              <w:rPr>
                <w:rFonts w:hint="eastAsia" w:cs="Arial"/>
                <w:szCs w:val="21"/>
              </w:rPr>
              <w:t>共同发表SCI、EI检索论文</w:t>
            </w:r>
            <w:r>
              <w:rPr>
                <w:rFonts w:cs="Arial"/>
                <w:szCs w:val="21"/>
              </w:rPr>
              <w:t>3</w:t>
            </w:r>
            <w:r>
              <w:rPr>
                <w:rFonts w:hint="eastAsia" w:cs="Arial"/>
                <w:szCs w:val="21"/>
              </w:rPr>
              <w:t>篇，是发明专利《一种提高微生物絮凝剂活性的方法》、《一种船舶脱硫废水处理装置及方法》的完成人之一。</w:t>
            </w:r>
          </w:p>
        </w:tc>
      </w:tr>
    </w:tbl>
    <w:p>
      <w:pPr>
        <w:rPr>
          <w:rFonts w:ascii="仿宋_GB2312" w:eastAsia="仿宋_GB2312"/>
          <w:sz w:val="28"/>
          <w:szCs w:val="28"/>
        </w:rPr>
      </w:pPr>
    </w:p>
    <w:p/>
    <w:sectPr>
      <w:pgSz w:w="11906" w:h="16838"/>
      <w:pgMar w:top="1134" w:right="1077"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CC736"/>
    <w:multiLevelType w:val="singleLevel"/>
    <w:tmpl w:val="261CC73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0A"/>
    <w:rsid w:val="000350A7"/>
    <w:rsid w:val="000363C2"/>
    <w:rsid w:val="000C5B4D"/>
    <w:rsid w:val="000E07FB"/>
    <w:rsid w:val="00114541"/>
    <w:rsid w:val="00114BDC"/>
    <w:rsid w:val="001503F8"/>
    <w:rsid w:val="001F5CAC"/>
    <w:rsid w:val="00236F10"/>
    <w:rsid w:val="00246CF5"/>
    <w:rsid w:val="00285969"/>
    <w:rsid w:val="00296921"/>
    <w:rsid w:val="0033055A"/>
    <w:rsid w:val="00364ED7"/>
    <w:rsid w:val="003834B5"/>
    <w:rsid w:val="0039062A"/>
    <w:rsid w:val="003B3A2C"/>
    <w:rsid w:val="003C365A"/>
    <w:rsid w:val="003C7181"/>
    <w:rsid w:val="003E1345"/>
    <w:rsid w:val="003E14FB"/>
    <w:rsid w:val="003F52FD"/>
    <w:rsid w:val="00412421"/>
    <w:rsid w:val="00440932"/>
    <w:rsid w:val="00452D60"/>
    <w:rsid w:val="0047311B"/>
    <w:rsid w:val="00481D6E"/>
    <w:rsid w:val="004E423B"/>
    <w:rsid w:val="004E6050"/>
    <w:rsid w:val="00504E5E"/>
    <w:rsid w:val="005E7170"/>
    <w:rsid w:val="00604551"/>
    <w:rsid w:val="006253CA"/>
    <w:rsid w:val="006A50AA"/>
    <w:rsid w:val="006A6C64"/>
    <w:rsid w:val="006D2E3D"/>
    <w:rsid w:val="00717A42"/>
    <w:rsid w:val="007411A9"/>
    <w:rsid w:val="00762959"/>
    <w:rsid w:val="00775502"/>
    <w:rsid w:val="00776F6D"/>
    <w:rsid w:val="00783092"/>
    <w:rsid w:val="0081270A"/>
    <w:rsid w:val="008430D0"/>
    <w:rsid w:val="008B7DF3"/>
    <w:rsid w:val="008C17FF"/>
    <w:rsid w:val="009040D2"/>
    <w:rsid w:val="00922C1F"/>
    <w:rsid w:val="0093123A"/>
    <w:rsid w:val="009C6B3D"/>
    <w:rsid w:val="009D1352"/>
    <w:rsid w:val="009D2B58"/>
    <w:rsid w:val="009E7404"/>
    <w:rsid w:val="00A2457A"/>
    <w:rsid w:val="00A41A2D"/>
    <w:rsid w:val="00A45FC9"/>
    <w:rsid w:val="00AA6848"/>
    <w:rsid w:val="00B3178D"/>
    <w:rsid w:val="00B826BF"/>
    <w:rsid w:val="00BA19F8"/>
    <w:rsid w:val="00BA651D"/>
    <w:rsid w:val="00BB6DCD"/>
    <w:rsid w:val="00BE3807"/>
    <w:rsid w:val="00BF1E14"/>
    <w:rsid w:val="00BF4111"/>
    <w:rsid w:val="00BF480E"/>
    <w:rsid w:val="00C45777"/>
    <w:rsid w:val="00C55600"/>
    <w:rsid w:val="00CA3F0E"/>
    <w:rsid w:val="00CA5015"/>
    <w:rsid w:val="00CA66FB"/>
    <w:rsid w:val="00D00E3B"/>
    <w:rsid w:val="00D01536"/>
    <w:rsid w:val="00D23405"/>
    <w:rsid w:val="00D3202B"/>
    <w:rsid w:val="00D364F4"/>
    <w:rsid w:val="00D80DC7"/>
    <w:rsid w:val="00DB2FAE"/>
    <w:rsid w:val="00E72F57"/>
    <w:rsid w:val="00EA0921"/>
    <w:rsid w:val="00F43D24"/>
    <w:rsid w:val="00F454C1"/>
    <w:rsid w:val="00FC47E0"/>
    <w:rsid w:val="00FC77FA"/>
    <w:rsid w:val="2DD52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2"/>
    <w:qFormat/>
    <w:uiPriority w:val="0"/>
    <w:pPr>
      <w:spacing w:line="360" w:lineRule="auto"/>
      <w:ind w:firstLine="480" w:firstLineChars="200"/>
    </w:pPr>
    <w:rPr>
      <w:rFonts w:ascii="仿宋_GB2312" w:hAnsi="Calibri"/>
      <w:sz w:val="24"/>
      <w:szCs w:val="22"/>
      <w:lang w:val="zh-CN" w:eastAsia="zh-CN"/>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标题 1 字符"/>
    <w:basedOn w:val="7"/>
    <w:link w:val="2"/>
    <w:uiPriority w:val="9"/>
    <w:rPr>
      <w:rFonts w:ascii="宋体" w:hAnsi="宋体" w:eastAsia="宋体" w:cs="宋体"/>
      <w:b/>
      <w:bCs/>
      <w:kern w:val="36"/>
      <w:sz w:val="48"/>
      <w:szCs w:val="48"/>
    </w:rPr>
  </w:style>
  <w:style w:type="character" w:customStyle="1" w:styleId="11">
    <w:name w:val="ask-title"/>
    <w:basedOn w:val="7"/>
    <w:uiPriority w:val="0"/>
  </w:style>
  <w:style w:type="character" w:customStyle="1" w:styleId="12">
    <w:name w:val="纯文本 字符"/>
    <w:basedOn w:val="7"/>
    <w:link w:val="3"/>
    <w:qFormat/>
    <w:uiPriority w:val="0"/>
    <w:rPr>
      <w:rFonts w:ascii="仿宋_GB2312" w:hAnsi="Calibri" w:eastAsia="宋体" w:cs="Times New Roman"/>
      <w:sz w:val="24"/>
      <w:lang w:val="zh-CN" w:eastAsia="zh-CN"/>
    </w:rPr>
  </w:style>
  <w:style w:type="paragraph" w:customStyle="1" w:styleId="13">
    <w:name w:val="正文 New New New"/>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1842</Words>
  <Characters>10505</Characters>
  <Lines>87</Lines>
  <Paragraphs>24</Paragraphs>
  <TotalTime>1</TotalTime>
  <ScaleCrop>false</ScaleCrop>
  <LinksUpToDate>false</LinksUpToDate>
  <CharactersWithSpaces>12323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2019-04-22T02:06:00Z</dcterms:created>
  <dc:creator>Windows 用户</dc:creator>
  <cp:lastModifiedBy>ntp</cp:lastModifiedBy>
  <dcterms:modified xsi:type="dcterms:W3CDTF">2019-04-24T02:01:38Z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