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15A" w:rsidRPr="005B615A" w:rsidRDefault="005B615A" w:rsidP="005B615A">
      <w:pPr>
        <w:widowControl/>
        <w:spacing w:before="600" w:after="100" w:afterAutospacing="1" w:line="1050" w:lineRule="atLeast"/>
        <w:jc w:val="center"/>
        <w:rPr>
          <w:rFonts w:ascii="宋体" w:eastAsia="宋体" w:hAnsi="宋体" w:cs="宋体"/>
          <w:b/>
          <w:bCs/>
          <w:color w:val="404040"/>
          <w:kern w:val="0"/>
          <w:sz w:val="75"/>
          <w:szCs w:val="75"/>
        </w:rPr>
      </w:pPr>
      <w:r w:rsidRPr="005B615A">
        <w:rPr>
          <w:rFonts w:ascii="宋体" w:eastAsia="宋体" w:hAnsi="宋体" w:cs="宋体" w:hint="eastAsia"/>
          <w:b/>
          <w:bCs/>
          <w:color w:val="404040"/>
          <w:kern w:val="0"/>
          <w:sz w:val="75"/>
          <w:szCs w:val="75"/>
        </w:rPr>
        <w:t>关于组织推荐2015年度海洋科学技术奖项目的通知</w:t>
      </w:r>
    </w:p>
    <w:p w:rsidR="005B615A" w:rsidRPr="005B615A" w:rsidRDefault="005B615A" w:rsidP="00AE48DE">
      <w:pPr>
        <w:widowControl/>
        <w:spacing w:before="100" w:beforeAutospacing="1" w:after="100" w:afterAutospacing="1" w:line="360" w:lineRule="auto"/>
        <w:jc w:val="left"/>
        <w:rPr>
          <w:rFonts w:ascii="宋体" w:eastAsia="宋体" w:hAnsi="宋体" w:cs="宋体"/>
          <w:color w:val="404040"/>
          <w:kern w:val="0"/>
          <w:sz w:val="39"/>
          <w:szCs w:val="39"/>
        </w:rPr>
      </w:pPr>
      <w:r w:rsidRPr="005B615A">
        <w:rPr>
          <w:rFonts w:ascii="宋体" w:eastAsia="宋体" w:hAnsi="宋体" w:cs="宋体" w:hint="eastAsia"/>
          <w:color w:val="404040"/>
          <w:kern w:val="0"/>
          <w:szCs w:val="21"/>
        </w:rPr>
        <w:t>沿海省、自治区、直辖市、计划单列市海洋厅（局），各有关涉海单位，局属各单位，相关社会团体：</w:t>
      </w:r>
    </w:p>
    <w:p w:rsidR="005B615A" w:rsidRPr="005B615A" w:rsidRDefault="005B615A" w:rsidP="00AE48DE">
      <w:pPr>
        <w:widowControl/>
        <w:spacing w:before="100" w:beforeAutospacing="1" w:after="100" w:afterAutospacing="1" w:line="360" w:lineRule="auto"/>
        <w:jc w:val="left"/>
        <w:rPr>
          <w:rFonts w:ascii="宋体" w:eastAsia="宋体" w:hAnsi="宋体" w:cs="宋体"/>
          <w:color w:val="404040"/>
          <w:kern w:val="0"/>
          <w:sz w:val="39"/>
          <w:szCs w:val="39"/>
        </w:rPr>
      </w:pPr>
      <w:r w:rsidRPr="005B615A">
        <w:rPr>
          <w:rFonts w:ascii="宋体" w:eastAsia="宋体" w:hAnsi="宋体" w:cs="宋体" w:hint="eastAsia"/>
          <w:color w:val="404040"/>
          <w:kern w:val="0"/>
          <w:szCs w:val="21"/>
        </w:rPr>
        <w:t>    为奖励在海洋科学技术创新活动中做出突出贡献的集体和个人，充分调动广大海洋科学技术工作者的积极性和创造性，鼓励科技成果转化和产业化，促进我国海洋经济和海洋事业的持续发展，在国家海洋局的指导下，由中国海洋学会、中国太平洋学会和中国海洋湖沼学会共同设立了海洋科学技术奖。根据《海洋科学技术奖奖励办法》（暂行），现将组织推荐2015年度海洋科学技术奖项目的有关事项通知如下：</w:t>
      </w:r>
    </w:p>
    <w:p w:rsidR="005B615A" w:rsidRPr="005B615A" w:rsidRDefault="005B615A" w:rsidP="00AE48DE">
      <w:pPr>
        <w:widowControl/>
        <w:spacing w:before="100" w:beforeAutospacing="1" w:after="100" w:afterAutospacing="1" w:line="360" w:lineRule="auto"/>
        <w:jc w:val="left"/>
        <w:rPr>
          <w:rFonts w:ascii="宋体" w:eastAsia="宋体" w:hAnsi="宋体" w:cs="宋体"/>
          <w:color w:val="404040"/>
          <w:kern w:val="0"/>
          <w:sz w:val="39"/>
          <w:szCs w:val="39"/>
        </w:rPr>
      </w:pPr>
      <w:r w:rsidRPr="005B615A">
        <w:rPr>
          <w:rFonts w:ascii="宋体" w:eastAsia="宋体" w:hAnsi="宋体" w:cs="宋体" w:hint="eastAsia"/>
          <w:color w:val="404040"/>
          <w:kern w:val="0"/>
          <w:szCs w:val="21"/>
        </w:rPr>
        <w:t>    一、海洋科学技术奖奖励范围包括：在海洋环境保护、海洋综合管理、海洋公益服务、海洋安全保障与权益维护、海洋资源开发利用以及海洋经济与社会可持续发展等领域海洋科学技术研究与成果转化取得突出贡献的科技成果。请分“海洋科学技术研究”和“海洋科技成果转化”两类进行推荐，其范围和标准请严格参照奖励办法，（详见国家海洋局、中国海洋学会、中国太平洋学会、中国海洋湖沼学会等网站） </w:t>
      </w:r>
    </w:p>
    <w:p w:rsidR="005B615A" w:rsidRPr="005B615A" w:rsidRDefault="005B615A" w:rsidP="00AE48DE">
      <w:pPr>
        <w:widowControl/>
        <w:spacing w:before="100" w:beforeAutospacing="1" w:after="100" w:afterAutospacing="1" w:line="360" w:lineRule="auto"/>
        <w:jc w:val="left"/>
        <w:rPr>
          <w:rFonts w:ascii="宋体" w:eastAsia="宋体" w:hAnsi="宋体" w:cs="宋体"/>
          <w:color w:val="404040"/>
          <w:kern w:val="0"/>
          <w:sz w:val="39"/>
          <w:szCs w:val="39"/>
        </w:rPr>
      </w:pPr>
      <w:r w:rsidRPr="005B615A">
        <w:rPr>
          <w:rFonts w:ascii="宋体" w:eastAsia="宋体" w:hAnsi="宋体" w:cs="宋体" w:hint="eastAsia"/>
          <w:color w:val="404040"/>
          <w:kern w:val="0"/>
          <w:szCs w:val="21"/>
        </w:rPr>
        <w:t>    二、沿海省、自治区、直辖市和计划单列市海洋厅（局）负责本地区项目的组织推荐工作；可直接推荐的单位为：国家有关部门所属科研教学单位、国家海洋局局属有关单位以及中央企业；中国海洋学会、中国太平洋学会、中国海洋湖沼学会所属分会及专业委员会，全国性涉海行业联合会、协会、学会；经奖励委员会确认具有推荐资格的其他法人单位。拟通过专家推荐的项目，须由与项目内容相关专业领域的5名以上正高级权威专家（含1名院士）联合签名推荐。</w:t>
      </w:r>
    </w:p>
    <w:p w:rsidR="005B615A" w:rsidRPr="005B615A" w:rsidRDefault="005B615A" w:rsidP="00AE48DE">
      <w:pPr>
        <w:widowControl/>
        <w:spacing w:before="100" w:beforeAutospacing="1" w:after="100" w:afterAutospacing="1" w:line="360" w:lineRule="auto"/>
        <w:jc w:val="left"/>
        <w:rPr>
          <w:rFonts w:ascii="宋体" w:eastAsia="宋体" w:hAnsi="宋体" w:cs="宋体"/>
          <w:color w:val="404040"/>
          <w:kern w:val="0"/>
          <w:sz w:val="39"/>
          <w:szCs w:val="39"/>
        </w:rPr>
      </w:pPr>
      <w:r w:rsidRPr="005B615A">
        <w:rPr>
          <w:rFonts w:ascii="宋体" w:eastAsia="宋体" w:hAnsi="宋体" w:cs="宋体" w:hint="eastAsia"/>
          <w:color w:val="404040"/>
          <w:kern w:val="0"/>
          <w:szCs w:val="21"/>
        </w:rPr>
        <w:lastRenderedPageBreak/>
        <w:t>    三、推荐材料要求</w:t>
      </w:r>
    </w:p>
    <w:p w:rsidR="005B615A" w:rsidRPr="005B615A" w:rsidRDefault="005B615A" w:rsidP="00AE48DE">
      <w:pPr>
        <w:widowControl/>
        <w:spacing w:before="100" w:beforeAutospacing="1" w:after="100" w:afterAutospacing="1" w:line="360" w:lineRule="auto"/>
        <w:jc w:val="left"/>
        <w:rPr>
          <w:rFonts w:ascii="宋体" w:eastAsia="宋体" w:hAnsi="宋体" w:cs="宋体"/>
          <w:color w:val="404040"/>
          <w:kern w:val="0"/>
          <w:sz w:val="39"/>
          <w:szCs w:val="39"/>
        </w:rPr>
      </w:pPr>
      <w:r w:rsidRPr="005B615A">
        <w:rPr>
          <w:rFonts w:ascii="宋体" w:eastAsia="宋体" w:hAnsi="宋体" w:cs="宋体" w:hint="eastAsia"/>
          <w:color w:val="404040"/>
          <w:kern w:val="0"/>
          <w:szCs w:val="21"/>
        </w:rPr>
        <w:t>    （一）申报一等奖项目推荐书及附件一式3份，申报二等奖项目推荐书及附件一式2份，其中1份须是原件（盖有推荐单位和主要完成单位公章或院士专家签名），附件材料包括成果评价证明、应用证明、知识产权情况证明、成果报告或论文；推荐书和附件要求翔实完整并装订成册。</w:t>
      </w:r>
    </w:p>
    <w:p w:rsidR="005B615A" w:rsidRPr="005B615A" w:rsidRDefault="005B615A" w:rsidP="00AE48DE">
      <w:pPr>
        <w:widowControl/>
        <w:spacing w:before="100" w:beforeAutospacing="1" w:after="100" w:afterAutospacing="1" w:line="360" w:lineRule="auto"/>
        <w:jc w:val="left"/>
        <w:rPr>
          <w:rFonts w:ascii="宋体" w:eastAsia="宋体" w:hAnsi="宋体" w:cs="宋体"/>
          <w:color w:val="404040"/>
          <w:kern w:val="0"/>
          <w:sz w:val="39"/>
          <w:szCs w:val="39"/>
        </w:rPr>
      </w:pPr>
      <w:r w:rsidRPr="005B615A">
        <w:rPr>
          <w:rFonts w:ascii="宋体" w:eastAsia="宋体" w:hAnsi="宋体" w:cs="宋体" w:hint="eastAsia"/>
          <w:color w:val="404040"/>
          <w:kern w:val="0"/>
          <w:szCs w:val="21"/>
        </w:rPr>
        <w:t>    （二）推荐项目汇总表一式3份。</w:t>
      </w:r>
    </w:p>
    <w:p w:rsidR="005B615A" w:rsidRPr="005B615A" w:rsidRDefault="005B615A" w:rsidP="00AE48DE">
      <w:pPr>
        <w:widowControl/>
        <w:spacing w:before="100" w:beforeAutospacing="1" w:after="100" w:afterAutospacing="1" w:line="360" w:lineRule="auto"/>
        <w:jc w:val="left"/>
        <w:rPr>
          <w:rFonts w:ascii="宋体" w:eastAsia="宋体" w:hAnsi="宋体" w:cs="宋体"/>
          <w:color w:val="404040"/>
          <w:kern w:val="0"/>
          <w:sz w:val="39"/>
          <w:szCs w:val="39"/>
        </w:rPr>
      </w:pPr>
      <w:r w:rsidRPr="005B615A">
        <w:rPr>
          <w:rFonts w:ascii="宋体" w:eastAsia="宋体" w:hAnsi="宋体" w:cs="宋体" w:hint="eastAsia"/>
          <w:color w:val="404040"/>
          <w:kern w:val="0"/>
          <w:szCs w:val="21"/>
        </w:rPr>
        <w:t>    （三）本单位全部项目的推荐书和推荐项目汇总表汇总为光盘1张（pdf格式）。</w:t>
      </w:r>
    </w:p>
    <w:p w:rsidR="005B615A" w:rsidRPr="005B615A" w:rsidRDefault="005B615A" w:rsidP="00AE48DE">
      <w:pPr>
        <w:widowControl/>
        <w:spacing w:before="100" w:beforeAutospacing="1" w:after="100" w:afterAutospacing="1" w:line="360" w:lineRule="auto"/>
        <w:jc w:val="left"/>
        <w:rPr>
          <w:rFonts w:ascii="宋体" w:eastAsia="宋体" w:hAnsi="宋体" w:cs="宋体"/>
          <w:color w:val="404040"/>
          <w:kern w:val="0"/>
          <w:sz w:val="39"/>
          <w:szCs w:val="39"/>
        </w:rPr>
      </w:pPr>
      <w:r w:rsidRPr="005B615A">
        <w:rPr>
          <w:rFonts w:ascii="宋体" w:eastAsia="宋体" w:hAnsi="宋体" w:cs="宋体" w:hint="eastAsia"/>
          <w:color w:val="404040"/>
          <w:kern w:val="0"/>
          <w:szCs w:val="21"/>
        </w:rPr>
        <w:t> </w:t>
      </w:r>
      <w:r w:rsidR="00AE48DE">
        <w:rPr>
          <w:rFonts w:ascii="宋体" w:eastAsia="宋体" w:hAnsi="宋体" w:cs="宋体" w:hint="eastAsia"/>
          <w:color w:val="404040"/>
          <w:kern w:val="0"/>
          <w:sz w:val="39"/>
          <w:szCs w:val="39"/>
        </w:rPr>
        <w:t xml:space="preserve">   </w:t>
      </w:r>
      <w:r w:rsidRPr="005B615A">
        <w:rPr>
          <w:rFonts w:ascii="宋体" w:eastAsia="宋体" w:hAnsi="宋体" w:cs="宋体" w:hint="eastAsia"/>
          <w:color w:val="404040"/>
          <w:kern w:val="0"/>
          <w:szCs w:val="21"/>
        </w:rPr>
        <w:t>（四）项目主要完成人和主要完成单位排序按贡献大小先后排序，申报一等奖不超过15人，完成单位不超过10个。申报二等奖不超过10人，完成单位不超过7个；项目主要完成人不包括管理人员。</w:t>
      </w:r>
    </w:p>
    <w:p w:rsidR="005B615A" w:rsidRPr="005B615A" w:rsidRDefault="005B615A" w:rsidP="00AE48DE">
      <w:pPr>
        <w:widowControl/>
        <w:spacing w:before="100" w:beforeAutospacing="1" w:after="100" w:afterAutospacing="1" w:line="360" w:lineRule="auto"/>
        <w:jc w:val="left"/>
        <w:rPr>
          <w:rFonts w:ascii="宋体" w:eastAsia="宋体" w:hAnsi="宋体" w:cs="宋体"/>
          <w:color w:val="404040"/>
          <w:kern w:val="0"/>
          <w:sz w:val="39"/>
          <w:szCs w:val="39"/>
        </w:rPr>
      </w:pPr>
      <w:r w:rsidRPr="005B615A">
        <w:rPr>
          <w:rFonts w:ascii="宋体" w:eastAsia="宋体" w:hAnsi="宋体" w:cs="宋体" w:hint="eastAsia"/>
          <w:color w:val="404040"/>
          <w:kern w:val="0"/>
          <w:szCs w:val="21"/>
        </w:rPr>
        <w:t>  四、报送要求</w:t>
      </w:r>
    </w:p>
    <w:p w:rsidR="005B615A" w:rsidRPr="005B615A" w:rsidRDefault="005B615A" w:rsidP="00AE48DE">
      <w:pPr>
        <w:widowControl/>
        <w:spacing w:before="100" w:beforeAutospacing="1" w:after="100" w:afterAutospacing="1" w:line="360" w:lineRule="auto"/>
        <w:jc w:val="left"/>
        <w:rPr>
          <w:rFonts w:ascii="宋体" w:eastAsia="宋体" w:hAnsi="宋体" w:cs="宋体"/>
          <w:color w:val="404040"/>
          <w:kern w:val="0"/>
          <w:sz w:val="39"/>
          <w:szCs w:val="39"/>
        </w:rPr>
      </w:pPr>
      <w:r w:rsidRPr="005B615A">
        <w:rPr>
          <w:rFonts w:ascii="宋体" w:eastAsia="宋体" w:hAnsi="宋体" w:cs="宋体" w:hint="eastAsia"/>
          <w:color w:val="404040"/>
          <w:kern w:val="0"/>
          <w:szCs w:val="21"/>
        </w:rPr>
        <w:t>    请各具有资格的推荐单位高度重视，精心组织，按照奖励办法的有关规定，做好项目的遴选、推荐材料的审核把关等工作。多个单位共同完成的重大项目或专项，经协商一致后，原则上按整体成果由主持单位负责报奖。若重大项目或专项中的子项目单独报奖，需征得总项目承担单位及项目负责人书面同意。总项目再报奖时，应扣除获奖子项目相关内容。单独获奖的子项目，不再分享重大项目的荣誉和奖金。报送步骤为先网上申报再报送书面材料及光盘。</w:t>
      </w:r>
    </w:p>
    <w:p w:rsidR="005B615A" w:rsidRPr="005B615A" w:rsidRDefault="005B615A" w:rsidP="00AE48DE">
      <w:pPr>
        <w:widowControl/>
        <w:spacing w:before="100" w:beforeAutospacing="1" w:after="100" w:afterAutospacing="1" w:line="360" w:lineRule="auto"/>
        <w:jc w:val="left"/>
        <w:rPr>
          <w:rFonts w:ascii="宋体" w:eastAsia="宋体" w:hAnsi="宋体" w:cs="宋体"/>
          <w:color w:val="404040"/>
          <w:kern w:val="0"/>
          <w:sz w:val="39"/>
          <w:szCs w:val="39"/>
        </w:rPr>
      </w:pPr>
      <w:r w:rsidRPr="005B615A">
        <w:rPr>
          <w:rFonts w:ascii="宋体" w:eastAsia="宋体" w:hAnsi="宋体" w:cs="宋体" w:hint="eastAsia"/>
          <w:color w:val="404040"/>
          <w:kern w:val="0"/>
          <w:szCs w:val="21"/>
        </w:rPr>
        <w:t>    （一）网上申报。非涉密项目请于2015年3月1日—4月1日，使用海洋科学技术奖平台进行网上材料报送工作（http:/marinepub.coi.gov.cn/bj）,请参照网站申报说明，认真组织网报，请在保证材料清晰前提下，控制所用图片和文件大小，整体上传文件勿超过15兆，并请尽量避免在最后几日申报，导致网络拥堵。</w:t>
      </w:r>
    </w:p>
    <w:p w:rsidR="005B615A" w:rsidRPr="005B615A" w:rsidRDefault="005B615A" w:rsidP="00AE48DE">
      <w:pPr>
        <w:widowControl/>
        <w:spacing w:before="100" w:beforeAutospacing="1" w:after="100" w:afterAutospacing="1" w:line="360" w:lineRule="auto"/>
        <w:jc w:val="left"/>
        <w:rPr>
          <w:rFonts w:ascii="宋体" w:eastAsia="宋体" w:hAnsi="宋体" w:cs="宋体"/>
          <w:color w:val="404040"/>
          <w:kern w:val="0"/>
          <w:sz w:val="39"/>
          <w:szCs w:val="39"/>
        </w:rPr>
      </w:pPr>
      <w:r w:rsidRPr="005B615A">
        <w:rPr>
          <w:rFonts w:ascii="宋体" w:eastAsia="宋体" w:hAnsi="宋体" w:cs="宋体" w:hint="eastAsia"/>
          <w:color w:val="404040"/>
          <w:kern w:val="0"/>
          <w:szCs w:val="21"/>
        </w:rPr>
        <w:t>  涉密项目只报送书面材料及光盘，一律不得通过网络申报。项目密级应经国家有关部门认定。</w:t>
      </w:r>
    </w:p>
    <w:p w:rsidR="005B615A" w:rsidRPr="005B615A" w:rsidRDefault="005B615A" w:rsidP="00AE48DE">
      <w:pPr>
        <w:widowControl/>
        <w:spacing w:before="100" w:beforeAutospacing="1" w:after="100" w:afterAutospacing="1" w:line="360" w:lineRule="auto"/>
        <w:jc w:val="left"/>
        <w:rPr>
          <w:rFonts w:ascii="宋体" w:eastAsia="宋体" w:hAnsi="宋体" w:cs="宋体"/>
          <w:color w:val="404040"/>
          <w:kern w:val="0"/>
          <w:sz w:val="39"/>
          <w:szCs w:val="39"/>
        </w:rPr>
      </w:pPr>
      <w:r w:rsidRPr="005B615A">
        <w:rPr>
          <w:rFonts w:ascii="宋体" w:eastAsia="宋体" w:hAnsi="宋体" w:cs="宋体" w:hint="eastAsia"/>
          <w:color w:val="404040"/>
          <w:kern w:val="0"/>
          <w:szCs w:val="21"/>
        </w:rPr>
        <w:lastRenderedPageBreak/>
        <w:t>    （二）报送书面材料及光盘。完成网上申报后，推荐项目书面材料及光盘请于2015年4月30前报送至国家海洋局学会办公室。网上填报材料、项目推荐材料和制作的光盘内容必须一致。 </w:t>
      </w:r>
    </w:p>
    <w:p w:rsidR="005B615A" w:rsidRPr="005B615A" w:rsidRDefault="005B615A" w:rsidP="00AE48DE">
      <w:pPr>
        <w:widowControl/>
        <w:spacing w:before="100" w:beforeAutospacing="1" w:after="100" w:afterAutospacing="1" w:line="360" w:lineRule="auto"/>
        <w:jc w:val="left"/>
        <w:rPr>
          <w:rFonts w:ascii="宋体" w:eastAsia="宋体" w:hAnsi="宋体" w:cs="宋体"/>
          <w:color w:val="404040"/>
          <w:kern w:val="0"/>
          <w:sz w:val="39"/>
          <w:szCs w:val="39"/>
        </w:rPr>
      </w:pPr>
      <w:r w:rsidRPr="005B615A">
        <w:rPr>
          <w:rFonts w:ascii="宋体" w:eastAsia="宋体" w:hAnsi="宋体" w:cs="宋体" w:hint="eastAsia"/>
          <w:color w:val="404040"/>
          <w:kern w:val="0"/>
          <w:szCs w:val="21"/>
        </w:rPr>
        <w:t>    寄送地址：北京市复兴门外大街A2号中化大厦611室，国家海洋局学会办公室</w:t>
      </w:r>
    </w:p>
    <w:p w:rsidR="005B615A" w:rsidRPr="005B615A" w:rsidRDefault="005B615A" w:rsidP="00AE48DE">
      <w:pPr>
        <w:widowControl/>
        <w:spacing w:before="100" w:beforeAutospacing="1" w:after="100" w:afterAutospacing="1" w:line="360" w:lineRule="auto"/>
        <w:jc w:val="left"/>
        <w:rPr>
          <w:rFonts w:ascii="宋体" w:eastAsia="宋体" w:hAnsi="宋体" w:cs="宋体"/>
          <w:color w:val="404040"/>
          <w:kern w:val="0"/>
          <w:sz w:val="39"/>
          <w:szCs w:val="39"/>
        </w:rPr>
      </w:pPr>
      <w:r w:rsidRPr="005B615A">
        <w:rPr>
          <w:rFonts w:ascii="宋体" w:eastAsia="宋体" w:hAnsi="宋体" w:cs="宋体" w:hint="eastAsia"/>
          <w:color w:val="404040"/>
          <w:kern w:val="0"/>
          <w:szCs w:val="21"/>
        </w:rPr>
        <w:t>    附件：（附件材料见国家海洋局、中国海洋学会、中国太平洋学会、中国海洋湖沼学会网上通知附件下载）</w:t>
      </w:r>
    </w:p>
    <w:p w:rsidR="005B615A" w:rsidRPr="005B615A" w:rsidRDefault="005B615A" w:rsidP="00AE48DE">
      <w:pPr>
        <w:widowControl/>
        <w:spacing w:before="100" w:beforeAutospacing="1" w:after="100" w:afterAutospacing="1" w:line="360" w:lineRule="auto"/>
        <w:jc w:val="left"/>
        <w:rPr>
          <w:rFonts w:ascii="宋体" w:eastAsia="宋体" w:hAnsi="宋体" w:cs="宋体"/>
          <w:color w:val="404040"/>
          <w:kern w:val="0"/>
          <w:sz w:val="39"/>
          <w:szCs w:val="39"/>
        </w:rPr>
      </w:pPr>
      <w:r w:rsidRPr="005B615A">
        <w:rPr>
          <w:rFonts w:ascii="宋体" w:eastAsia="宋体" w:hAnsi="宋体" w:cs="宋体" w:hint="eastAsia"/>
          <w:color w:val="404040"/>
          <w:kern w:val="0"/>
          <w:szCs w:val="21"/>
        </w:rPr>
        <w:t xml:space="preserve">　　　　1. 海洋科学技术奖推荐书格式</w:t>
      </w:r>
    </w:p>
    <w:p w:rsidR="005B615A" w:rsidRPr="005B615A" w:rsidRDefault="005B615A" w:rsidP="00AE48DE">
      <w:pPr>
        <w:widowControl/>
        <w:spacing w:before="100" w:beforeAutospacing="1" w:after="100" w:afterAutospacing="1" w:line="360" w:lineRule="auto"/>
        <w:jc w:val="left"/>
        <w:rPr>
          <w:rFonts w:ascii="宋体" w:eastAsia="宋体" w:hAnsi="宋体" w:cs="宋体"/>
          <w:color w:val="404040"/>
          <w:kern w:val="0"/>
          <w:sz w:val="39"/>
          <w:szCs w:val="39"/>
        </w:rPr>
      </w:pPr>
      <w:r w:rsidRPr="005B615A">
        <w:rPr>
          <w:rFonts w:ascii="宋体" w:eastAsia="宋体" w:hAnsi="宋体" w:cs="宋体" w:hint="eastAsia"/>
          <w:color w:val="404040"/>
          <w:kern w:val="0"/>
          <w:szCs w:val="21"/>
        </w:rPr>
        <w:t xml:space="preserve">　　　　2. 2015年海洋科学技术奖推荐项目汇总表</w:t>
      </w:r>
    </w:p>
    <w:p w:rsidR="005B615A" w:rsidRPr="005B615A" w:rsidRDefault="005B615A" w:rsidP="00AE48DE">
      <w:pPr>
        <w:widowControl/>
        <w:spacing w:before="100" w:beforeAutospacing="1" w:after="100" w:afterAutospacing="1" w:line="360" w:lineRule="auto"/>
        <w:jc w:val="left"/>
        <w:rPr>
          <w:rFonts w:ascii="宋体" w:eastAsia="宋体" w:hAnsi="宋体" w:cs="宋体"/>
          <w:color w:val="404040"/>
          <w:kern w:val="0"/>
          <w:sz w:val="39"/>
          <w:szCs w:val="39"/>
        </w:rPr>
      </w:pPr>
      <w:r w:rsidRPr="005B615A">
        <w:rPr>
          <w:rFonts w:ascii="宋体" w:eastAsia="宋体" w:hAnsi="宋体" w:cs="宋体" w:hint="eastAsia"/>
          <w:color w:val="404040"/>
          <w:kern w:val="0"/>
          <w:szCs w:val="21"/>
        </w:rPr>
        <w:t xml:space="preserve">　　　　3. 2015年海洋科学技术奖申报材料装订要求 </w:t>
      </w:r>
    </w:p>
    <w:p w:rsidR="005B615A" w:rsidRPr="005B615A" w:rsidRDefault="005B615A" w:rsidP="00AE48DE">
      <w:pPr>
        <w:widowControl/>
        <w:spacing w:before="100" w:beforeAutospacing="1" w:after="100" w:afterAutospacing="1" w:line="360" w:lineRule="auto"/>
        <w:jc w:val="left"/>
        <w:rPr>
          <w:rFonts w:ascii="宋体" w:eastAsia="宋体" w:hAnsi="宋体" w:cs="宋体"/>
          <w:color w:val="404040"/>
          <w:kern w:val="0"/>
          <w:sz w:val="39"/>
          <w:szCs w:val="39"/>
        </w:rPr>
      </w:pPr>
      <w:r w:rsidRPr="005B615A">
        <w:rPr>
          <w:rFonts w:ascii="宋体" w:eastAsia="宋体" w:hAnsi="宋体" w:cs="宋体" w:hint="eastAsia"/>
          <w:color w:val="404040"/>
          <w:kern w:val="0"/>
          <w:szCs w:val="21"/>
        </w:rPr>
        <w:t>    邮政编码:100045    联系人:高建东</w:t>
      </w:r>
    </w:p>
    <w:p w:rsidR="005B615A" w:rsidRPr="005B615A" w:rsidRDefault="005B615A" w:rsidP="00AE48DE">
      <w:pPr>
        <w:widowControl/>
        <w:spacing w:before="100" w:beforeAutospacing="1" w:after="100" w:afterAutospacing="1" w:line="360" w:lineRule="auto"/>
        <w:jc w:val="left"/>
        <w:rPr>
          <w:rFonts w:ascii="宋体" w:eastAsia="宋体" w:hAnsi="宋体" w:cs="宋体"/>
          <w:color w:val="404040"/>
          <w:kern w:val="0"/>
          <w:sz w:val="39"/>
          <w:szCs w:val="39"/>
        </w:rPr>
      </w:pPr>
      <w:r w:rsidRPr="005B615A">
        <w:rPr>
          <w:rFonts w:ascii="宋体" w:eastAsia="宋体" w:hAnsi="宋体" w:cs="宋体" w:hint="eastAsia"/>
          <w:color w:val="404040"/>
          <w:kern w:val="0"/>
          <w:szCs w:val="21"/>
        </w:rPr>
        <w:t>    联系电话:010-68047614或（传真）010-68567980</w:t>
      </w:r>
    </w:p>
    <w:p w:rsidR="005B615A" w:rsidRPr="005B615A" w:rsidRDefault="005B615A" w:rsidP="00AE48DE">
      <w:pPr>
        <w:widowControl/>
        <w:spacing w:before="100" w:beforeAutospacing="1" w:after="100" w:afterAutospacing="1" w:line="360" w:lineRule="auto"/>
        <w:jc w:val="left"/>
        <w:rPr>
          <w:rFonts w:ascii="宋体" w:eastAsia="宋体" w:hAnsi="宋体" w:cs="宋体"/>
          <w:color w:val="404040"/>
          <w:kern w:val="0"/>
          <w:sz w:val="39"/>
          <w:szCs w:val="39"/>
        </w:rPr>
      </w:pPr>
      <w:r w:rsidRPr="005B615A">
        <w:rPr>
          <w:rFonts w:ascii="宋体" w:eastAsia="宋体" w:hAnsi="宋体" w:cs="宋体" w:hint="eastAsia"/>
          <w:color w:val="404040"/>
          <w:kern w:val="0"/>
          <w:szCs w:val="21"/>
        </w:rPr>
        <w:t xml:space="preserve">　　　　                  </w:t>
      </w:r>
      <w:r w:rsidR="00AE48DE">
        <w:rPr>
          <w:rFonts w:ascii="宋体" w:eastAsia="宋体" w:hAnsi="宋体" w:cs="宋体" w:hint="eastAsia"/>
          <w:color w:val="404040"/>
          <w:kern w:val="0"/>
          <w:szCs w:val="21"/>
        </w:rPr>
        <w:t>             </w:t>
      </w:r>
      <w:r w:rsidRPr="005B615A">
        <w:rPr>
          <w:rFonts w:ascii="宋体" w:eastAsia="宋体" w:hAnsi="宋体" w:cs="宋体" w:hint="eastAsia"/>
          <w:color w:val="404040"/>
          <w:kern w:val="0"/>
          <w:szCs w:val="21"/>
        </w:rPr>
        <w:t>      国家海洋局    中国海洋学会    中国太平洋学会    中国海洋湖沼学会</w:t>
      </w:r>
    </w:p>
    <w:p w:rsidR="005B615A" w:rsidRPr="005B615A" w:rsidRDefault="005B615A" w:rsidP="00AE48DE">
      <w:pPr>
        <w:widowControl/>
        <w:spacing w:before="100" w:beforeAutospacing="1" w:after="100" w:afterAutospacing="1" w:line="360" w:lineRule="auto"/>
        <w:jc w:val="left"/>
        <w:rPr>
          <w:rFonts w:ascii="宋体" w:eastAsia="宋体" w:hAnsi="宋体" w:cs="宋体"/>
          <w:color w:val="404040"/>
          <w:kern w:val="0"/>
          <w:sz w:val="39"/>
          <w:szCs w:val="39"/>
        </w:rPr>
      </w:pPr>
      <w:r w:rsidRPr="005B615A">
        <w:rPr>
          <w:rFonts w:ascii="宋体" w:eastAsia="宋体" w:hAnsi="宋体" w:cs="宋体" w:hint="eastAsia"/>
          <w:color w:val="404040"/>
          <w:kern w:val="0"/>
          <w:szCs w:val="21"/>
        </w:rPr>
        <w:t xml:space="preserve">　　　　　　　　　　　　　　　　　　            　　    　　　　　</w:t>
      </w:r>
      <w:r w:rsidR="00AE48DE">
        <w:rPr>
          <w:rFonts w:ascii="宋体" w:eastAsia="宋体" w:hAnsi="宋体" w:cs="宋体" w:hint="eastAsia"/>
          <w:color w:val="404040"/>
          <w:kern w:val="0"/>
          <w:szCs w:val="21"/>
        </w:rPr>
        <w:t>                </w:t>
      </w:r>
      <w:r w:rsidRPr="005B615A">
        <w:rPr>
          <w:rFonts w:ascii="宋体" w:eastAsia="宋体" w:hAnsi="宋体" w:cs="宋体" w:hint="eastAsia"/>
          <w:color w:val="404040"/>
          <w:kern w:val="0"/>
          <w:szCs w:val="21"/>
        </w:rPr>
        <w:t xml:space="preserve">　2014年12月31日</w:t>
      </w:r>
    </w:p>
    <w:p w:rsidR="005B615A" w:rsidRPr="005B615A" w:rsidRDefault="005B615A" w:rsidP="00AE48DE">
      <w:pPr>
        <w:widowControl/>
        <w:spacing w:before="100" w:beforeAutospacing="1" w:after="100" w:afterAutospacing="1" w:line="360" w:lineRule="auto"/>
        <w:jc w:val="left"/>
        <w:rPr>
          <w:rFonts w:ascii="宋体" w:eastAsia="宋体" w:hAnsi="宋体" w:cs="宋体"/>
          <w:color w:val="404040"/>
          <w:kern w:val="0"/>
          <w:sz w:val="39"/>
          <w:szCs w:val="39"/>
        </w:rPr>
      </w:pPr>
      <w:r w:rsidRPr="005B615A">
        <w:rPr>
          <w:rFonts w:ascii="宋体" w:eastAsia="宋体" w:hAnsi="宋体" w:cs="宋体" w:hint="eastAsia"/>
          <w:color w:val="404040"/>
          <w:kern w:val="0"/>
          <w:sz w:val="39"/>
          <w:szCs w:val="39"/>
        </w:rPr>
        <w:t> </w:t>
      </w:r>
    </w:p>
    <w:tbl>
      <w:tblPr>
        <w:tblW w:w="4900" w:type="pct"/>
        <w:tblCellMar>
          <w:left w:w="0" w:type="dxa"/>
          <w:right w:w="0" w:type="dxa"/>
        </w:tblCellMar>
        <w:tblLook w:val="04A0"/>
      </w:tblPr>
      <w:tblGrid>
        <w:gridCol w:w="8140"/>
      </w:tblGrid>
      <w:tr w:rsidR="005B615A" w:rsidRPr="005B615A" w:rsidTr="005B615A">
        <w:tc>
          <w:tcPr>
            <w:tcW w:w="0" w:type="auto"/>
            <w:tcBorders>
              <w:top w:val="nil"/>
              <w:left w:val="nil"/>
              <w:bottom w:val="nil"/>
              <w:right w:val="nil"/>
            </w:tcBorders>
            <w:vAlign w:val="center"/>
            <w:hideMark/>
          </w:tcPr>
          <w:p w:rsidR="005B615A" w:rsidRPr="005B615A" w:rsidRDefault="005B615A" w:rsidP="00AE48DE">
            <w:pPr>
              <w:widowControl/>
              <w:spacing w:line="360" w:lineRule="auto"/>
              <w:jc w:val="left"/>
              <w:rPr>
                <w:rFonts w:ascii="宋体" w:eastAsia="宋体" w:hAnsi="宋体" w:cs="宋体"/>
                <w:color w:val="404040"/>
                <w:kern w:val="0"/>
                <w:sz w:val="39"/>
                <w:szCs w:val="39"/>
              </w:rPr>
            </w:pPr>
          </w:p>
        </w:tc>
      </w:tr>
      <w:tr w:rsidR="005B615A" w:rsidRPr="005B615A" w:rsidTr="005B615A">
        <w:tc>
          <w:tcPr>
            <w:tcW w:w="0" w:type="auto"/>
            <w:tcBorders>
              <w:top w:val="nil"/>
              <w:left w:val="nil"/>
              <w:bottom w:val="nil"/>
              <w:right w:val="nil"/>
            </w:tcBorders>
            <w:vAlign w:val="center"/>
            <w:hideMark/>
          </w:tcPr>
          <w:p w:rsidR="005B615A" w:rsidRPr="005B615A" w:rsidRDefault="0007469C" w:rsidP="00AE48DE">
            <w:pPr>
              <w:widowControl/>
              <w:numPr>
                <w:ilvl w:val="0"/>
                <w:numId w:val="1"/>
              </w:numPr>
              <w:spacing w:before="100" w:beforeAutospacing="1" w:after="100" w:afterAutospacing="1" w:line="360" w:lineRule="auto"/>
              <w:ind w:left="900" w:right="900"/>
              <w:jc w:val="left"/>
              <w:rPr>
                <w:rFonts w:ascii="宋体" w:eastAsia="宋体" w:hAnsi="宋体" w:cs="宋体"/>
                <w:color w:val="404040"/>
                <w:kern w:val="0"/>
                <w:sz w:val="36"/>
                <w:szCs w:val="36"/>
              </w:rPr>
            </w:pPr>
            <w:hyperlink r:id="rId7" w:tgtFrame="_blank" w:history="1">
              <w:r w:rsidR="005B615A" w:rsidRPr="005B615A">
                <w:rPr>
                  <w:rFonts w:ascii="宋体" w:eastAsia="宋体" w:hAnsi="宋体" w:cs="宋体" w:hint="eastAsia"/>
                  <w:color w:val="404040"/>
                  <w:kern w:val="0"/>
                  <w:sz w:val="36"/>
                </w:rPr>
                <w:t>关于组织推荐2015年度海洋科学技术奖项目的通知</w:t>
              </w:r>
            </w:hyperlink>
            <w:r w:rsidR="005B615A" w:rsidRPr="005B615A">
              <w:rPr>
                <w:rFonts w:ascii="宋体" w:eastAsia="宋体" w:hAnsi="宋体" w:cs="宋体" w:hint="eastAsia"/>
                <w:color w:val="404040"/>
                <w:kern w:val="0"/>
                <w:sz w:val="36"/>
                <w:szCs w:val="36"/>
              </w:rPr>
              <w:br/>
            </w:r>
            <w:hyperlink r:id="rId8" w:tgtFrame="_blank" w:history="1">
              <w:r w:rsidR="005B615A" w:rsidRPr="005B615A">
                <w:rPr>
                  <w:rFonts w:ascii="宋体" w:eastAsia="宋体" w:hAnsi="宋体" w:cs="宋体" w:hint="eastAsia"/>
                  <w:color w:val="404040"/>
                  <w:kern w:val="0"/>
                  <w:sz w:val="36"/>
                </w:rPr>
                <w:t>附件：1.海洋科学技术奖推荐书格式</w:t>
              </w:r>
            </w:hyperlink>
            <w:r w:rsidR="005B615A" w:rsidRPr="005B615A">
              <w:rPr>
                <w:rFonts w:ascii="宋体" w:eastAsia="宋体" w:hAnsi="宋体" w:cs="宋体" w:hint="eastAsia"/>
                <w:color w:val="404040"/>
                <w:kern w:val="0"/>
                <w:sz w:val="36"/>
                <w:szCs w:val="36"/>
              </w:rPr>
              <w:br/>
            </w:r>
            <w:hyperlink r:id="rId9" w:tgtFrame="_blank" w:history="1">
              <w:r w:rsidR="005B615A" w:rsidRPr="005B615A">
                <w:rPr>
                  <w:rFonts w:ascii="宋体" w:eastAsia="宋体" w:hAnsi="宋体" w:cs="宋体" w:hint="eastAsia"/>
                  <w:color w:val="404040"/>
                  <w:kern w:val="0"/>
                  <w:sz w:val="36"/>
                </w:rPr>
                <w:t>附件：2.2015年海洋科学技术奖推荐项目汇总表</w:t>
              </w:r>
            </w:hyperlink>
            <w:r w:rsidR="005B615A" w:rsidRPr="005B615A">
              <w:rPr>
                <w:rFonts w:ascii="宋体" w:eastAsia="宋体" w:hAnsi="宋体" w:cs="宋体" w:hint="eastAsia"/>
                <w:color w:val="404040"/>
                <w:kern w:val="0"/>
                <w:sz w:val="36"/>
                <w:szCs w:val="36"/>
              </w:rPr>
              <w:br/>
            </w:r>
            <w:hyperlink r:id="rId10" w:tgtFrame="_blank" w:history="1">
              <w:r w:rsidR="005B615A" w:rsidRPr="005B615A">
                <w:rPr>
                  <w:rFonts w:ascii="宋体" w:eastAsia="宋体" w:hAnsi="宋体" w:cs="宋体" w:hint="eastAsia"/>
                  <w:color w:val="404040"/>
                  <w:kern w:val="0"/>
                  <w:sz w:val="36"/>
                </w:rPr>
                <w:t>附件：3.2015年海洋科学技术奖申报材料装订要求</w:t>
              </w:r>
            </w:hyperlink>
            <w:r w:rsidR="005B615A" w:rsidRPr="005B615A">
              <w:rPr>
                <w:rFonts w:ascii="宋体" w:eastAsia="宋体" w:hAnsi="宋体" w:cs="宋体" w:hint="eastAsia"/>
                <w:color w:val="404040"/>
                <w:kern w:val="0"/>
                <w:sz w:val="36"/>
                <w:szCs w:val="36"/>
              </w:rPr>
              <w:t xml:space="preserve"> </w:t>
            </w:r>
          </w:p>
        </w:tc>
      </w:tr>
    </w:tbl>
    <w:p w:rsidR="003D3AD2" w:rsidRPr="005B615A" w:rsidRDefault="003D3AD2" w:rsidP="00AE48DE">
      <w:pPr>
        <w:spacing w:line="360" w:lineRule="auto"/>
      </w:pPr>
    </w:p>
    <w:sectPr w:rsidR="003D3AD2" w:rsidRPr="005B615A" w:rsidSect="009B44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0CE" w:rsidRDefault="00FC60CE" w:rsidP="005B615A">
      <w:r>
        <w:separator/>
      </w:r>
    </w:p>
  </w:endnote>
  <w:endnote w:type="continuationSeparator" w:id="1">
    <w:p w:rsidR="00FC60CE" w:rsidRDefault="00FC60CE" w:rsidP="005B61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0CE" w:rsidRDefault="00FC60CE" w:rsidP="005B615A">
      <w:r>
        <w:separator/>
      </w:r>
    </w:p>
  </w:footnote>
  <w:footnote w:type="continuationSeparator" w:id="1">
    <w:p w:rsidR="00FC60CE" w:rsidRDefault="00FC60CE" w:rsidP="005B61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D539E1"/>
    <w:multiLevelType w:val="multilevel"/>
    <w:tmpl w:val="22A4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615A"/>
    <w:rsid w:val="0007469C"/>
    <w:rsid w:val="002C7244"/>
    <w:rsid w:val="003C21D8"/>
    <w:rsid w:val="003D3AD2"/>
    <w:rsid w:val="005B615A"/>
    <w:rsid w:val="006505F8"/>
    <w:rsid w:val="009B4467"/>
    <w:rsid w:val="00AE48DE"/>
    <w:rsid w:val="00D9086A"/>
    <w:rsid w:val="00FC60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4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61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615A"/>
    <w:rPr>
      <w:sz w:val="18"/>
      <w:szCs w:val="18"/>
    </w:rPr>
  </w:style>
  <w:style w:type="paragraph" w:styleId="a4">
    <w:name w:val="footer"/>
    <w:basedOn w:val="a"/>
    <w:link w:val="Char0"/>
    <w:uiPriority w:val="99"/>
    <w:semiHidden/>
    <w:unhideWhenUsed/>
    <w:rsid w:val="005B61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615A"/>
    <w:rPr>
      <w:sz w:val="18"/>
      <w:szCs w:val="18"/>
    </w:rPr>
  </w:style>
  <w:style w:type="character" w:styleId="a5">
    <w:name w:val="Hyperlink"/>
    <w:basedOn w:val="a0"/>
    <w:uiPriority w:val="99"/>
    <w:semiHidden/>
    <w:unhideWhenUsed/>
    <w:rsid w:val="005B615A"/>
    <w:rPr>
      <w:strike w:val="0"/>
      <w:dstrike w:val="0"/>
      <w:color w:val="404040"/>
      <w:u w:val="none"/>
      <w:effect w:val="none"/>
    </w:rPr>
  </w:style>
  <w:style w:type="paragraph" w:styleId="a6">
    <w:name w:val="Normal (Web)"/>
    <w:basedOn w:val="a"/>
    <w:uiPriority w:val="99"/>
    <w:semiHidden/>
    <w:unhideWhenUsed/>
    <w:rsid w:val="005B615A"/>
    <w:pPr>
      <w:widowControl/>
      <w:spacing w:before="100" w:beforeAutospacing="1" w:after="100" w:afterAutospacing="1"/>
      <w:jc w:val="left"/>
    </w:pPr>
    <w:rPr>
      <w:rFonts w:ascii="宋体" w:eastAsia="宋体" w:hAnsi="宋体" w:cs="宋体"/>
      <w:kern w:val="0"/>
      <w:sz w:val="24"/>
      <w:szCs w:val="24"/>
    </w:rPr>
  </w:style>
  <w:style w:type="paragraph" w:customStyle="1" w:styleId="z-h11">
    <w:name w:val="z-h11"/>
    <w:basedOn w:val="a"/>
    <w:rsid w:val="005B615A"/>
    <w:pPr>
      <w:widowControl/>
      <w:spacing w:before="600" w:after="100" w:afterAutospacing="1" w:line="1050" w:lineRule="atLeast"/>
      <w:jc w:val="center"/>
    </w:pPr>
    <w:rPr>
      <w:rFonts w:ascii="宋体" w:eastAsia="宋体" w:hAnsi="宋体" w:cs="宋体"/>
      <w:b/>
      <w:bCs/>
      <w:kern w:val="0"/>
      <w:sz w:val="75"/>
      <w:szCs w:val="75"/>
    </w:rPr>
  </w:style>
</w:styles>
</file>

<file path=word/webSettings.xml><?xml version="1.0" encoding="utf-8"?>
<w:webSettings xmlns:r="http://schemas.openxmlformats.org/officeDocument/2006/relationships" xmlns:w="http://schemas.openxmlformats.org/wordprocessingml/2006/main">
  <w:divs>
    <w:div w:id="413161240">
      <w:bodyDiv w:val="1"/>
      <w:marLeft w:val="0"/>
      <w:marRight w:val="0"/>
      <w:marTop w:val="0"/>
      <w:marBottom w:val="0"/>
      <w:divBdr>
        <w:top w:val="none" w:sz="0" w:space="0" w:color="auto"/>
        <w:left w:val="none" w:sz="0" w:space="0" w:color="auto"/>
        <w:bottom w:val="none" w:sz="0" w:space="0" w:color="auto"/>
        <w:right w:val="none" w:sz="0" w:space="0" w:color="auto"/>
      </w:divBdr>
      <w:divsChild>
        <w:div w:id="1927760515">
          <w:marLeft w:val="0"/>
          <w:marRight w:val="0"/>
          <w:marTop w:val="0"/>
          <w:marBottom w:val="0"/>
          <w:divBdr>
            <w:top w:val="none" w:sz="0" w:space="0" w:color="auto"/>
            <w:left w:val="none" w:sz="0" w:space="0" w:color="auto"/>
            <w:bottom w:val="none" w:sz="0" w:space="0" w:color="auto"/>
            <w:right w:val="none" w:sz="0" w:space="0" w:color="auto"/>
          </w:divBdr>
          <w:divsChild>
            <w:div w:id="1616905196">
              <w:marLeft w:val="0"/>
              <w:marRight w:val="0"/>
              <w:marTop w:val="0"/>
              <w:marBottom w:val="0"/>
              <w:divBdr>
                <w:top w:val="none" w:sz="0" w:space="0" w:color="auto"/>
                <w:left w:val="none" w:sz="0" w:space="0" w:color="auto"/>
                <w:bottom w:val="none" w:sz="0" w:space="0" w:color="auto"/>
                <w:right w:val="none" w:sz="0" w:space="0" w:color="auto"/>
              </w:divBdr>
              <w:divsChild>
                <w:div w:id="636767463">
                  <w:marLeft w:val="0"/>
                  <w:marRight w:val="0"/>
                  <w:marTop w:val="0"/>
                  <w:marBottom w:val="0"/>
                  <w:divBdr>
                    <w:top w:val="single" w:sz="12" w:space="0" w:color="CCCCCC"/>
                    <w:left w:val="single" w:sz="12" w:space="31" w:color="CCCCCC"/>
                    <w:bottom w:val="single" w:sz="12" w:space="0" w:color="CCCCCC"/>
                    <w:right w:val="single" w:sz="12" w:space="31" w:color="CCCCCC"/>
                  </w:divBdr>
                  <w:divsChild>
                    <w:div w:id="1109593299">
                      <w:marLeft w:val="0"/>
                      <w:marRight w:val="0"/>
                      <w:marTop w:val="0"/>
                      <w:marBottom w:val="0"/>
                      <w:divBdr>
                        <w:top w:val="none" w:sz="0" w:space="0" w:color="auto"/>
                        <w:left w:val="none" w:sz="0" w:space="0" w:color="auto"/>
                        <w:bottom w:val="none" w:sz="0" w:space="0" w:color="auto"/>
                        <w:right w:val="none" w:sz="0" w:space="0" w:color="auto"/>
                      </w:divBdr>
                      <w:divsChild>
                        <w:div w:id="2183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a.gov.cn/zwgk/gsgg/201412/P020141231461041965948.doc" TargetMode="External"/><Relationship Id="rId3" Type="http://schemas.openxmlformats.org/officeDocument/2006/relationships/settings" Target="settings.xml"/><Relationship Id="rId7" Type="http://schemas.openxmlformats.org/officeDocument/2006/relationships/hyperlink" Target="http://www.soa.gov.cn/zwgk/gsgg/201412/P020141231461041911918.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oa.gov.cn/zwgk/gsgg/201412/P020141231461042066660.doc" TargetMode="External"/><Relationship Id="rId4" Type="http://schemas.openxmlformats.org/officeDocument/2006/relationships/webSettings" Target="webSettings.xml"/><Relationship Id="rId9" Type="http://schemas.openxmlformats.org/officeDocument/2006/relationships/hyperlink" Target="http://www.soa.gov.cn/zwgk/gsgg/201412/P02014123146104201227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苏延明</dc:creator>
  <cp:keywords/>
  <dc:description/>
  <cp:lastModifiedBy>韩蕾</cp:lastModifiedBy>
  <cp:revision>6</cp:revision>
  <dcterms:created xsi:type="dcterms:W3CDTF">2015-02-09T01:20:00Z</dcterms:created>
  <dcterms:modified xsi:type="dcterms:W3CDTF">2015-03-09T07:31:00Z</dcterms:modified>
</cp:coreProperties>
</file>